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D444" w14:textId="77777777" w:rsidR="00637F44" w:rsidRPr="003268BD" w:rsidRDefault="006C19F5" w:rsidP="00106673">
      <w:pPr>
        <w:autoSpaceDE w:val="0"/>
        <w:autoSpaceDN w:val="0"/>
        <w:adjustRightInd w:val="0"/>
        <w:spacing w:after="0" w:line="221" w:lineRule="atLeast"/>
        <w:jc w:val="center"/>
        <w:rPr>
          <w:rFonts w:cs="Myriad Pro Black"/>
          <w:b/>
          <w:bCs/>
          <w:sz w:val="72"/>
          <w:szCs w:val="72"/>
        </w:rPr>
      </w:pPr>
      <w:r w:rsidRPr="003268BD">
        <w:rPr>
          <w:rFonts w:cs="Myriad Pro Black"/>
          <w:b/>
          <w:bCs/>
          <w:sz w:val="72"/>
          <w:szCs w:val="72"/>
        </w:rPr>
        <w:t xml:space="preserve">Gainful Employment </w:t>
      </w:r>
      <w:r w:rsidR="00637F44" w:rsidRPr="003268BD">
        <w:rPr>
          <w:rFonts w:cs="Myriad Pro Black"/>
          <w:b/>
          <w:bCs/>
          <w:sz w:val="72"/>
          <w:szCs w:val="72"/>
        </w:rPr>
        <w:t>for</w:t>
      </w:r>
      <w:r w:rsidR="001A4B4C" w:rsidRPr="003268BD">
        <w:rPr>
          <w:rFonts w:cs="Myriad Pro Black"/>
          <w:b/>
          <w:bCs/>
          <w:sz w:val="72"/>
          <w:szCs w:val="72"/>
        </w:rPr>
        <w:t xml:space="preserve"> </w:t>
      </w:r>
    </w:p>
    <w:p w14:paraId="354C1403" w14:textId="77777777" w:rsidR="00637F44" w:rsidRPr="00327FDF" w:rsidRDefault="001A4B4C" w:rsidP="00106673">
      <w:pPr>
        <w:autoSpaceDE w:val="0"/>
        <w:autoSpaceDN w:val="0"/>
        <w:adjustRightInd w:val="0"/>
        <w:spacing w:after="0" w:line="221" w:lineRule="atLeast"/>
        <w:jc w:val="center"/>
        <w:rPr>
          <w:rFonts w:cs="Myriad Pro Black"/>
          <w:b/>
          <w:bCs/>
          <w:sz w:val="56"/>
          <w:szCs w:val="56"/>
        </w:rPr>
      </w:pPr>
      <w:r w:rsidRPr="00327FDF">
        <w:rPr>
          <w:rFonts w:cs="Myriad Pro Black"/>
          <w:b/>
          <w:bCs/>
          <w:sz w:val="56"/>
          <w:szCs w:val="56"/>
        </w:rPr>
        <w:t>P</w:t>
      </w:r>
      <w:r w:rsidR="00327FDF" w:rsidRPr="00327FDF">
        <w:rPr>
          <w:rFonts w:cs="Myriad Pro Black"/>
          <w:b/>
          <w:bCs/>
          <w:sz w:val="56"/>
          <w:szCs w:val="56"/>
        </w:rPr>
        <w:t>eople</w:t>
      </w:r>
      <w:r w:rsidR="00327FDF">
        <w:rPr>
          <w:rFonts w:cs="Myriad Pro Black"/>
          <w:b/>
          <w:bCs/>
          <w:sz w:val="56"/>
          <w:szCs w:val="56"/>
        </w:rPr>
        <w:t xml:space="preserve"> w</w:t>
      </w:r>
      <w:r w:rsidR="00327FDF" w:rsidRPr="00327FDF">
        <w:rPr>
          <w:rFonts w:cs="Myriad Pro Black"/>
          <w:b/>
          <w:bCs/>
          <w:sz w:val="56"/>
          <w:szCs w:val="56"/>
        </w:rPr>
        <w:t>ith End Stage Renal Disease (ESRD)</w:t>
      </w:r>
      <w:r w:rsidRPr="00327FDF">
        <w:rPr>
          <w:rFonts w:cs="Myriad Pro Black"/>
          <w:b/>
          <w:bCs/>
          <w:sz w:val="56"/>
          <w:szCs w:val="56"/>
        </w:rPr>
        <w:t xml:space="preserve"> </w:t>
      </w:r>
    </w:p>
    <w:p w14:paraId="42A892BA" w14:textId="77777777" w:rsidR="003A12A5" w:rsidRDefault="003A12A5" w:rsidP="00106673">
      <w:pPr>
        <w:autoSpaceDE w:val="0"/>
        <w:autoSpaceDN w:val="0"/>
        <w:adjustRightInd w:val="0"/>
        <w:spacing w:after="0" w:line="221" w:lineRule="atLeast"/>
        <w:jc w:val="center"/>
        <w:rPr>
          <w:rFonts w:cs="Myriad Pro Black"/>
          <w:b/>
          <w:bCs/>
          <w:color w:val="31849B" w:themeColor="accent5" w:themeShade="BF"/>
          <w:sz w:val="72"/>
          <w:szCs w:val="72"/>
        </w:rPr>
      </w:pPr>
    </w:p>
    <w:p w14:paraId="5811C907" w14:textId="77777777" w:rsidR="006C19F5" w:rsidRPr="003268BD" w:rsidRDefault="006C19F5" w:rsidP="00106673">
      <w:pPr>
        <w:autoSpaceDE w:val="0"/>
        <w:autoSpaceDN w:val="0"/>
        <w:adjustRightInd w:val="0"/>
        <w:spacing w:after="0" w:line="221" w:lineRule="atLeast"/>
        <w:jc w:val="center"/>
        <w:rPr>
          <w:rFonts w:cs="Myriad Pro Black"/>
          <w:b/>
          <w:bCs/>
          <w:i/>
          <w:sz w:val="56"/>
          <w:szCs w:val="72"/>
        </w:rPr>
      </w:pPr>
      <w:r w:rsidRPr="003268BD">
        <w:rPr>
          <w:rFonts w:cs="Myriad Pro Black"/>
          <w:b/>
          <w:bCs/>
          <w:i/>
          <w:sz w:val="56"/>
          <w:szCs w:val="72"/>
        </w:rPr>
        <w:t>Q</w:t>
      </w:r>
      <w:r w:rsidR="00637F44" w:rsidRPr="003268BD">
        <w:rPr>
          <w:rFonts w:cs="Myriad Pro Black"/>
          <w:b/>
          <w:bCs/>
          <w:i/>
          <w:sz w:val="56"/>
          <w:szCs w:val="72"/>
        </w:rPr>
        <w:t xml:space="preserve">uality </w:t>
      </w:r>
      <w:r w:rsidRPr="003268BD">
        <w:rPr>
          <w:rFonts w:cs="Myriad Pro Black"/>
          <w:b/>
          <w:bCs/>
          <w:i/>
          <w:sz w:val="56"/>
          <w:szCs w:val="72"/>
        </w:rPr>
        <w:t>I</w:t>
      </w:r>
      <w:r w:rsidR="00637F44" w:rsidRPr="003268BD">
        <w:rPr>
          <w:rFonts w:cs="Myriad Pro Black"/>
          <w:b/>
          <w:bCs/>
          <w:i/>
          <w:sz w:val="56"/>
          <w:szCs w:val="72"/>
        </w:rPr>
        <w:t xml:space="preserve">mprovement </w:t>
      </w:r>
      <w:r w:rsidRPr="003268BD">
        <w:rPr>
          <w:rFonts w:cs="Myriad Pro Black"/>
          <w:b/>
          <w:bCs/>
          <w:i/>
          <w:sz w:val="56"/>
          <w:szCs w:val="72"/>
        </w:rPr>
        <w:t>A</w:t>
      </w:r>
      <w:r w:rsidR="00637F44" w:rsidRPr="003268BD">
        <w:rPr>
          <w:rFonts w:cs="Myriad Pro Black"/>
          <w:b/>
          <w:bCs/>
          <w:i/>
          <w:sz w:val="56"/>
          <w:szCs w:val="72"/>
        </w:rPr>
        <w:t>ctivity</w:t>
      </w:r>
      <w:r w:rsidR="00106673" w:rsidRPr="003268BD">
        <w:rPr>
          <w:rFonts w:cs="Myriad Pro Black"/>
          <w:b/>
          <w:bCs/>
          <w:i/>
          <w:sz w:val="56"/>
          <w:szCs w:val="72"/>
        </w:rPr>
        <w:t xml:space="preserve"> Toolkit</w:t>
      </w:r>
    </w:p>
    <w:p w14:paraId="3D59FB1E" w14:textId="77777777" w:rsidR="003A12A5" w:rsidRPr="00637F44" w:rsidRDefault="003A12A5" w:rsidP="003A12A5">
      <w:pPr>
        <w:autoSpaceDE w:val="0"/>
        <w:autoSpaceDN w:val="0"/>
        <w:adjustRightInd w:val="0"/>
        <w:spacing w:after="0" w:line="221" w:lineRule="atLeast"/>
        <w:rPr>
          <w:rFonts w:cs="Myriad Pro Black"/>
          <w:b/>
          <w:bCs/>
          <w:color w:val="595959" w:themeColor="text1" w:themeTint="A6"/>
          <w:sz w:val="52"/>
          <w:szCs w:val="72"/>
        </w:rPr>
      </w:pPr>
    </w:p>
    <w:p w14:paraId="4003851E" w14:textId="77777777" w:rsidR="00106673" w:rsidRDefault="009F04D2" w:rsidP="00106673">
      <w:pPr>
        <w:autoSpaceDE w:val="0"/>
        <w:autoSpaceDN w:val="0"/>
        <w:adjustRightInd w:val="0"/>
        <w:spacing w:after="0" w:line="221" w:lineRule="atLeast"/>
        <w:jc w:val="center"/>
        <w:rPr>
          <w:rFonts w:ascii="Century Gothic" w:hAnsi="Century Gothic" w:cs="Myriad Pro Black"/>
          <w:b/>
          <w:bCs/>
          <w:sz w:val="84"/>
          <w:szCs w:val="84"/>
        </w:rPr>
      </w:pPr>
      <w:r w:rsidRPr="009F04D2">
        <w:rPr>
          <w:noProof/>
        </w:rPr>
        <w:drawing>
          <wp:inline distT="0" distB="0" distL="0" distR="0" wp14:anchorId="3E6517EA" wp14:editId="475337D6">
            <wp:extent cx="4371975" cy="2909192"/>
            <wp:effectExtent l="0" t="0" r="0" b="571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662" cy="2908984"/>
                    </a:xfrm>
                    <a:prstGeom prst="rect">
                      <a:avLst/>
                    </a:prstGeom>
                    <a:noFill/>
                    <a:ln>
                      <a:noFill/>
                    </a:ln>
                  </pic:spPr>
                </pic:pic>
              </a:graphicData>
            </a:graphic>
          </wp:inline>
        </w:drawing>
      </w:r>
    </w:p>
    <w:p w14:paraId="621693DB" w14:textId="77777777" w:rsidR="003A12A5" w:rsidRDefault="003A12A5" w:rsidP="004E0F45">
      <w:pPr>
        <w:autoSpaceDE w:val="0"/>
        <w:autoSpaceDN w:val="0"/>
        <w:adjustRightInd w:val="0"/>
        <w:spacing w:after="0" w:line="221" w:lineRule="atLeast"/>
        <w:jc w:val="center"/>
        <w:rPr>
          <w:rFonts w:ascii="Century Gothic" w:hAnsi="Century Gothic" w:cs="Myriad Pro Black"/>
          <w:b/>
          <w:bCs/>
          <w:color w:val="25408F"/>
          <w:sz w:val="84"/>
          <w:szCs w:val="84"/>
        </w:rPr>
      </w:pPr>
    </w:p>
    <w:p w14:paraId="17332F19" w14:textId="77777777" w:rsidR="003A12A5" w:rsidRDefault="003A12A5" w:rsidP="004E0F45">
      <w:pPr>
        <w:autoSpaceDE w:val="0"/>
        <w:autoSpaceDN w:val="0"/>
        <w:adjustRightInd w:val="0"/>
        <w:spacing w:after="0" w:line="221" w:lineRule="atLeast"/>
        <w:jc w:val="center"/>
        <w:rPr>
          <w:rFonts w:ascii="Century Gothic" w:hAnsi="Century Gothic" w:cs="Myriad Pro Black"/>
          <w:b/>
          <w:bCs/>
          <w:color w:val="25408F"/>
          <w:sz w:val="84"/>
          <w:szCs w:val="84"/>
        </w:rPr>
      </w:pPr>
    </w:p>
    <w:p w14:paraId="21A29332" w14:textId="77777777" w:rsidR="004E0F45" w:rsidRDefault="003A12A5" w:rsidP="004E0F45">
      <w:pPr>
        <w:autoSpaceDE w:val="0"/>
        <w:autoSpaceDN w:val="0"/>
        <w:adjustRightInd w:val="0"/>
        <w:spacing w:after="0" w:line="221" w:lineRule="atLeast"/>
        <w:jc w:val="center"/>
        <w:rPr>
          <w:rFonts w:ascii="Century Gothic" w:hAnsi="Century Gothic" w:cs="Myriad Pro Black"/>
          <w:b/>
          <w:bCs/>
          <w:color w:val="25408F"/>
          <w:sz w:val="84"/>
          <w:szCs w:val="84"/>
        </w:rPr>
      </w:pPr>
      <w:r>
        <w:rPr>
          <w:rFonts w:ascii="Arial" w:hAnsi="Arial" w:cs="Arial"/>
          <w:b/>
          <w:noProof/>
          <w:color w:val="31849B" w:themeColor="accent5" w:themeShade="BF"/>
          <w:sz w:val="32"/>
        </w:rPr>
        <w:drawing>
          <wp:inline distT="0" distB="0" distL="0" distR="0" wp14:anchorId="5E91F6B0" wp14:editId="20B1B7FF">
            <wp:extent cx="3516397" cy="791565"/>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N_Logo_2-line_rgb_lar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8278" cy="794240"/>
                    </a:xfrm>
                    <a:prstGeom prst="rect">
                      <a:avLst/>
                    </a:prstGeom>
                  </pic:spPr>
                </pic:pic>
              </a:graphicData>
            </a:graphic>
          </wp:inline>
        </w:drawing>
      </w:r>
      <w:r w:rsidR="00186850">
        <w:rPr>
          <w:rFonts w:ascii="Century Gothic" w:hAnsi="Century Gothic" w:cs="Myriad Pro Black"/>
          <w:b/>
          <w:bCs/>
          <w:color w:val="25408F"/>
          <w:sz w:val="84"/>
          <w:szCs w:val="84"/>
        </w:rPr>
        <w:t xml:space="preserve"> </w:t>
      </w:r>
    </w:p>
    <w:p w14:paraId="74F5B915" w14:textId="3A5FD6E1" w:rsidR="00C600E7" w:rsidRPr="005E0631" w:rsidRDefault="00EC7E13" w:rsidP="005E0631">
      <w:pPr>
        <w:jc w:val="center"/>
        <w:rPr>
          <w:rFonts w:ascii="Times New Roman" w:hAnsi="Times New Roman" w:cs="Times New Roman"/>
          <w:b/>
        </w:rPr>
      </w:pPr>
      <w:r>
        <w:rPr>
          <w:b/>
          <w:color w:val="7F7F7F" w:themeColor="text1" w:themeTint="80"/>
          <w:sz w:val="28"/>
        </w:rPr>
        <w:t>March</w:t>
      </w:r>
      <w:r w:rsidR="008E3F29">
        <w:rPr>
          <w:b/>
          <w:color w:val="7F7F7F" w:themeColor="text1" w:themeTint="80"/>
          <w:sz w:val="28"/>
        </w:rPr>
        <w:t xml:space="preserve"> 20</w:t>
      </w:r>
      <w:r>
        <w:rPr>
          <w:b/>
          <w:color w:val="7F7F7F" w:themeColor="text1" w:themeTint="80"/>
          <w:sz w:val="28"/>
        </w:rPr>
        <w:t>25</w:t>
      </w:r>
      <w:r w:rsidR="003A12A5" w:rsidRPr="005E0631">
        <w:rPr>
          <w:b/>
          <w:color w:val="595959" w:themeColor="text1" w:themeTint="A6"/>
          <w:sz w:val="28"/>
        </w:rPr>
        <w:br w:type="page"/>
      </w:r>
    </w:p>
    <w:p w14:paraId="11CA4541" w14:textId="77777777" w:rsidR="00C600E7" w:rsidRPr="006C19F5" w:rsidRDefault="00C600E7" w:rsidP="00186850">
      <w:pPr>
        <w:pStyle w:val="Default"/>
        <w:spacing w:line="360" w:lineRule="auto"/>
        <w:rPr>
          <w:rFonts w:ascii="Times New Roman" w:hAnsi="Times New Roman" w:cs="Times New Roman"/>
        </w:rPr>
      </w:pPr>
    </w:p>
    <w:p w14:paraId="17CF9460" w14:textId="77777777" w:rsidR="00106673" w:rsidRPr="003268BD" w:rsidRDefault="00B95A57" w:rsidP="00B95A57">
      <w:pPr>
        <w:pStyle w:val="Pa2"/>
        <w:jc w:val="center"/>
        <w:rPr>
          <w:rStyle w:val="A3"/>
          <w:rFonts w:asciiTheme="minorHAnsi" w:hAnsiTheme="minorHAnsi" w:cs="Arial"/>
          <w:color w:val="auto"/>
          <w:sz w:val="36"/>
        </w:rPr>
      </w:pPr>
      <w:r w:rsidRPr="003268BD">
        <w:rPr>
          <w:rStyle w:val="A3"/>
          <w:rFonts w:asciiTheme="minorHAnsi" w:hAnsiTheme="minorHAnsi" w:cs="Arial"/>
          <w:color w:val="auto"/>
          <w:sz w:val="36"/>
        </w:rPr>
        <w:t>Contents</w:t>
      </w:r>
    </w:p>
    <w:p w14:paraId="117BDE7A" w14:textId="77777777" w:rsidR="00106673" w:rsidRDefault="00106673" w:rsidP="0032695C">
      <w:pPr>
        <w:pStyle w:val="Pa2"/>
        <w:rPr>
          <w:rStyle w:val="A3"/>
          <w:rFonts w:ascii="Century Gothic" w:hAnsi="Century Gothic" w:cs="Arial"/>
        </w:rPr>
      </w:pPr>
    </w:p>
    <w:p w14:paraId="58129941" w14:textId="77777777" w:rsidR="00106673" w:rsidRDefault="00106673" w:rsidP="0032695C">
      <w:pPr>
        <w:pStyle w:val="Pa2"/>
        <w:rPr>
          <w:rStyle w:val="A3"/>
          <w:rFonts w:ascii="Century Gothic" w:hAnsi="Century Gothic" w:cs="Arial"/>
        </w:rPr>
      </w:pPr>
    </w:p>
    <w:p w14:paraId="5C8E2F86" w14:textId="77777777" w:rsidR="00367198" w:rsidRPr="003268BD" w:rsidRDefault="00367198" w:rsidP="00C23F34">
      <w:pPr>
        <w:pStyle w:val="TOC1"/>
        <w:rPr>
          <w:rFonts w:eastAsiaTheme="minorEastAsia"/>
          <w:b/>
          <w:color w:val="auto"/>
        </w:rPr>
      </w:pPr>
      <w:r w:rsidRPr="003268BD">
        <w:rPr>
          <w:rStyle w:val="A3"/>
          <w:rFonts w:ascii="Century Gothic" w:hAnsi="Century Gothic" w:cs="Arial"/>
          <w:color w:val="auto"/>
        </w:rPr>
        <w:fldChar w:fldCharType="begin"/>
      </w:r>
      <w:r w:rsidRPr="003268BD">
        <w:rPr>
          <w:rStyle w:val="A3"/>
          <w:rFonts w:ascii="Century Gothic" w:hAnsi="Century Gothic" w:cs="Arial"/>
          <w:color w:val="auto"/>
        </w:rPr>
        <w:instrText xml:space="preserve"> TOC \o "1-2" \h \z \u </w:instrText>
      </w:r>
      <w:r w:rsidRPr="003268BD">
        <w:rPr>
          <w:rStyle w:val="A3"/>
          <w:rFonts w:ascii="Century Gothic" w:hAnsi="Century Gothic" w:cs="Arial"/>
          <w:color w:val="auto"/>
        </w:rPr>
        <w:fldChar w:fldCharType="separate"/>
      </w:r>
      <w:hyperlink w:anchor="_Toc8900062" w:history="1">
        <w:r w:rsidRPr="003268BD">
          <w:rPr>
            <w:rStyle w:val="Hyperlink"/>
            <w:b/>
            <w:color w:val="auto"/>
          </w:rPr>
          <w:t>INTRODUCTION</w:t>
        </w:r>
        <w:r w:rsidRPr="003268BD">
          <w:rPr>
            <w:b/>
            <w:webHidden/>
            <w:color w:val="auto"/>
          </w:rPr>
          <w:tab/>
        </w:r>
        <w:r w:rsidRPr="003268BD">
          <w:rPr>
            <w:b/>
            <w:webHidden/>
            <w:color w:val="auto"/>
          </w:rPr>
          <w:fldChar w:fldCharType="begin"/>
        </w:r>
        <w:r w:rsidRPr="003268BD">
          <w:rPr>
            <w:b/>
            <w:webHidden/>
            <w:color w:val="auto"/>
          </w:rPr>
          <w:instrText xml:space="preserve"> PAGEREF _Toc8900062 \h </w:instrText>
        </w:r>
        <w:r w:rsidRPr="003268BD">
          <w:rPr>
            <w:b/>
            <w:webHidden/>
            <w:color w:val="auto"/>
          </w:rPr>
        </w:r>
        <w:r w:rsidRPr="003268BD">
          <w:rPr>
            <w:b/>
            <w:webHidden/>
            <w:color w:val="auto"/>
          </w:rPr>
          <w:fldChar w:fldCharType="separate"/>
        </w:r>
        <w:r w:rsidR="00D67896">
          <w:rPr>
            <w:b/>
            <w:webHidden/>
            <w:color w:val="auto"/>
          </w:rPr>
          <w:t>3</w:t>
        </w:r>
        <w:r w:rsidRPr="003268BD">
          <w:rPr>
            <w:b/>
            <w:webHidden/>
            <w:color w:val="auto"/>
          </w:rPr>
          <w:fldChar w:fldCharType="end"/>
        </w:r>
      </w:hyperlink>
    </w:p>
    <w:p w14:paraId="55C20A82" w14:textId="77777777" w:rsidR="00367198" w:rsidRPr="003268BD" w:rsidRDefault="00000000" w:rsidP="00C23F34">
      <w:pPr>
        <w:pStyle w:val="TOC1"/>
        <w:rPr>
          <w:rFonts w:eastAsiaTheme="minorEastAsia"/>
          <w:b/>
          <w:color w:val="auto"/>
        </w:rPr>
      </w:pPr>
      <w:hyperlink w:anchor="_Toc8900063" w:history="1">
        <w:r w:rsidR="00367198" w:rsidRPr="003268BD">
          <w:rPr>
            <w:rStyle w:val="Hyperlink"/>
            <w:b/>
            <w:color w:val="auto"/>
          </w:rPr>
          <w:t>SECTION 1: PROFESSIONAL RESOURCES</w:t>
        </w:r>
        <w:r w:rsidR="00367198" w:rsidRPr="003268BD">
          <w:rPr>
            <w:b/>
            <w:webHidden/>
            <w:color w:val="auto"/>
          </w:rPr>
          <w:tab/>
        </w:r>
        <w:r w:rsidR="00367198" w:rsidRPr="003268BD">
          <w:rPr>
            <w:b/>
            <w:webHidden/>
            <w:color w:val="auto"/>
          </w:rPr>
          <w:fldChar w:fldCharType="begin"/>
        </w:r>
        <w:r w:rsidR="00367198" w:rsidRPr="003268BD">
          <w:rPr>
            <w:b/>
            <w:webHidden/>
            <w:color w:val="auto"/>
          </w:rPr>
          <w:instrText xml:space="preserve"> PAGEREF _Toc8900063 \h </w:instrText>
        </w:r>
        <w:r w:rsidR="00367198" w:rsidRPr="003268BD">
          <w:rPr>
            <w:b/>
            <w:webHidden/>
            <w:color w:val="auto"/>
          </w:rPr>
        </w:r>
        <w:r w:rsidR="00367198" w:rsidRPr="003268BD">
          <w:rPr>
            <w:b/>
            <w:webHidden/>
            <w:color w:val="auto"/>
          </w:rPr>
          <w:fldChar w:fldCharType="separate"/>
        </w:r>
        <w:r w:rsidR="00D67896">
          <w:rPr>
            <w:b/>
            <w:webHidden/>
            <w:color w:val="auto"/>
          </w:rPr>
          <w:t>4</w:t>
        </w:r>
        <w:r w:rsidR="00367198" w:rsidRPr="003268BD">
          <w:rPr>
            <w:b/>
            <w:webHidden/>
            <w:color w:val="auto"/>
          </w:rPr>
          <w:fldChar w:fldCharType="end"/>
        </w:r>
      </w:hyperlink>
    </w:p>
    <w:p w14:paraId="101A0D79" w14:textId="77777777" w:rsidR="00367198" w:rsidRPr="003268BD" w:rsidRDefault="00000000">
      <w:pPr>
        <w:pStyle w:val="TOC2"/>
        <w:tabs>
          <w:tab w:val="right" w:leader="dot" w:pos="8900"/>
        </w:tabs>
        <w:rPr>
          <w:rFonts w:eastAsiaTheme="minorEastAsia"/>
          <w:b w:val="0"/>
          <w:bCs w:val="0"/>
          <w:caps/>
          <w:noProof/>
          <w:sz w:val="24"/>
          <w:szCs w:val="28"/>
        </w:rPr>
      </w:pPr>
      <w:hyperlink w:anchor="_Toc8900064" w:history="1">
        <w:r w:rsidR="00367198" w:rsidRPr="003268BD">
          <w:rPr>
            <w:rStyle w:val="Hyperlink"/>
            <w:b w:val="0"/>
            <w:caps/>
            <w:noProof/>
            <w:color w:val="auto"/>
            <w:sz w:val="24"/>
            <w:szCs w:val="28"/>
          </w:rPr>
          <w:t>RESOURCE LIST</w:t>
        </w:r>
        <w:r w:rsidR="00367198" w:rsidRPr="003268BD">
          <w:rPr>
            <w:b w:val="0"/>
            <w:caps/>
            <w:noProof/>
            <w:webHidden/>
            <w:sz w:val="24"/>
            <w:szCs w:val="28"/>
          </w:rPr>
          <w:tab/>
        </w:r>
        <w:r w:rsidR="00367198" w:rsidRPr="003268BD">
          <w:rPr>
            <w:b w:val="0"/>
            <w:caps/>
            <w:noProof/>
            <w:webHidden/>
            <w:sz w:val="24"/>
            <w:szCs w:val="28"/>
          </w:rPr>
          <w:fldChar w:fldCharType="begin"/>
        </w:r>
        <w:r w:rsidR="00367198" w:rsidRPr="003268BD">
          <w:rPr>
            <w:b w:val="0"/>
            <w:caps/>
            <w:noProof/>
            <w:webHidden/>
            <w:sz w:val="24"/>
            <w:szCs w:val="28"/>
          </w:rPr>
          <w:instrText xml:space="preserve"> PAGEREF _Toc8900064 \h </w:instrText>
        </w:r>
        <w:r w:rsidR="00367198" w:rsidRPr="003268BD">
          <w:rPr>
            <w:b w:val="0"/>
            <w:caps/>
            <w:noProof/>
            <w:webHidden/>
            <w:sz w:val="24"/>
            <w:szCs w:val="28"/>
          </w:rPr>
        </w:r>
        <w:r w:rsidR="00367198" w:rsidRPr="003268BD">
          <w:rPr>
            <w:b w:val="0"/>
            <w:caps/>
            <w:noProof/>
            <w:webHidden/>
            <w:sz w:val="24"/>
            <w:szCs w:val="28"/>
          </w:rPr>
          <w:fldChar w:fldCharType="separate"/>
        </w:r>
        <w:r w:rsidR="00D67896">
          <w:rPr>
            <w:b w:val="0"/>
            <w:caps/>
            <w:noProof/>
            <w:webHidden/>
            <w:sz w:val="24"/>
            <w:szCs w:val="28"/>
          </w:rPr>
          <w:t>5</w:t>
        </w:r>
        <w:r w:rsidR="00367198" w:rsidRPr="003268BD">
          <w:rPr>
            <w:b w:val="0"/>
            <w:caps/>
            <w:noProof/>
            <w:webHidden/>
            <w:sz w:val="24"/>
            <w:szCs w:val="28"/>
          </w:rPr>
          <w:fldChar w:fldCharType="end"/>
        </w:r>
      </w:hyperlink>
    </w:p>
    <w:p w14:paraId="5283922E" w14:textId="77777777" w:rsidR="00367198" w:rsidRPr="003268BD" w:rsidRDefault="00000000">
      <w:pPr>
        <w:pStyle w:val="TOC2"/>
        <w:tabs>
          <w:tab w:val="right" w:leader="dot" w:pos="8900"/>
        </w:tabs>
        <w:rPr>
          <w:rFonts w:eastAsiaTheme="minorEastAsia"/>
          <w:b w:val="0"/>
          <w:bCs w:val="0"/>
          <w:caps/>
          <w:noProof/>
          <w:sz w:val="24"/>
          <w:szCs w:val="28"/>
        </w:rPr>
      </w:pPr>
      <w:hyperlink w:anchor="_Toc8900065" w:history="1">
        <w:r w:rsidR="00367198" w:rsidRPr="003268BD">
          <w:rPr>
            <w:rStyle w:val="Hyperlink"/>
            <w:b w:val="0"/>
            <w:caps/>
            <w:noProof/>
            <w:color w:val="auto"/>
            <w:sz w:val="24"/>
            <w:szCs w:val="28"/>
          </w:rPr>
          <w:t>GAINFUL EMPLOYMENT BEST PRACTICES CHECKLIST</w:t>
        </w:r>
        <w:r w:rsidR="00367198" w:rsidRPr="003268BD">
          <w:rPr>
            <w:b w:val="0"/>
            <w:caps/>
            <w:noProof/>
            <w:webHidden/>
            <w:sz w:val="24"/>
            <w:szCs w:val="28"/>
          </w:rPr>
          <w:tab/>
        </w:r>
        <w:r w:rsidR="00367198" w:rsidRPr="003268BD">
          <w:rPr>
            <w:b w:val="0"/>
            <w:caps/>
            <w:noProof/>
            <w:webHidden/>
            <w:sz w:val="24"/>
            <w:szCs w:val="28"/>
          </w:rPr>
          <w:fldChar w:fldCharType="begin"/>
        </w:r>
        <w:r w:rsidR="00367198" w:rsidRPr="003268BD">
          <w:rPr>
            <w:b w:val="0"/>
            <w:caps/>
            <w:noProof/>
            <w:webHidden/>
            <w:sz w:val="24"/>
            <w:szCs w:val="28"/>
          </w:rPr>
          <w:instrText xml:space="preserve"> PAGEREF _Toc8900065 \h </w:instrText>
        </w:r>
        <w:r w:rsidR="00367198" w:rsidRPr="003268BD">
          <w:rPr>
            <w:b w:val="0"/>
            <w:caps/>
            <w:noProof/>
            <w:webHidden/>
            <w:sz w:val="24"/>
            <w:szCs w:val="28"/>
          </w:rPr>
        </w:r>
        <w:r w:rsidR="00367198" w:rsidRPr="003268BD">
          <w:rPr>
            <w:b w:val="0"/>
            <w:caps/>
            <w:noProof/>
            <w:webHidden/>
            <w:sz w:val="24"/>
            <w:szCs w:val="28"/>
          </w:rPr>
          <w:fldChar w:fldCharType="separate"/>
        </w:r>
        <w:r w:rsidR="00D67896">
          <w:rPr>
            <w:b w:val="0"/>
            <w:caps/>
            <w:noProof/>
            <w:webHidden/>
            <w:sz w:val="24"/>
            <w:szCs w:val="28"/>
          </w:rPr>
          <w:t>9</w:t>
        </w:r>
        <w:r w:rsidR="00367198" w:rsidRPr="003268BD">
          <w:rPr>
            <w:b w:val="0"/>
            <w:caps/>
            <w:noProof/>
            <w:webHidden/>
            <w:sz w:val="24"/>
            <w:szCs w:val="28"/>
          </w:rPr>
          <w:fldChar w:fldCharType="end"/>
        </w:r>
      </w:hyperlink>
    </w:p>
    <w:p w14:paraId="1C8BC388" w14:textId="77777777" w:rsidR="00367198" w:rsidRPr="003268BD" w:rsidRDefault="00000000">
      <w:pPr>
        <w:pStyle w:val="TOC2"/>
        <w:tabs>
          <w:tab w:val="right" w:leader="dot" w:pos="8900"/>
        </w:tabs>
        <w:rPr>
          <w:rFonts w:eastAsiaTheme="minorEastAsia"/>
          <w:b w:val="0"/>
          <w:bCs w:val="0"/>
          <w:caps/>
          <w:noProof/>
          <w:sz w:val="24"/>
          <w:szCs w:val="28"/>
        </w:rPr>
      </w:pPr>
      <w:hyperlink w:anchor="_Toc8900066" w:history="1">
        <w:r w:rsidR="00367198" w:rsidRPr="003268BD">
          <w:rPr>
            <w:rStyle w:val="Hyperlink"/>
            <w:b w:val="0"/>
            <w:caps/>
            <w:noProof/>
            <w:color w:val="auto"/>
            <w:sz w:val="24"/>
            <w:szCs w:val="28"/>
          </w:rPr>
          <w:t>TIPS FOR PARTNERING WITH LOCAL Vocational Rehabilitation OFFICES</w:t>
        </w:r>
        <w:r w:rsidR="00367198" w:rsidRPr="003268BD">
          <w:rPr>
            <w:b w:val="0"/>
            <w:caps/>
            <w:noProof/>
            <w:webHidden/>
            <w:sz w:val="24"/>
            <w:szCs w:val="28"/>
          </w:rPr>
          <w:tab/>
        </w:r>
        <w:r w:rsidR="00367198" w:rsidRPr="003268BD">
          <w:rPr>
            <w:b w:val="0"/>
            <w:caps/>
            <w:noProof/>
            <w:webHidden/>
            <w:sz w:val="24"/>
            <w:szCs w:val="28"/>
          </w:rPr>
          <w:fldChar w:fldCharType="begin"/>
        </w:r>
        <w:r w:rsidR="00367198" w:rsidRPr="003268BD">
          <w:rPr>
            <w:b w:val="0"/>
            <w:caps/>
            <w:noProof/>
            <w:webHidden/>
            <w:sz w:val="24"/>
            <w:szCs w:val="28"/>
          </w:rPr>
          <w:instrText xml:space="preserve"> PAGEREF _Toc8900066 \h </w:instrText>
        </w:r>
        <w:r w:rsidR="00367198" w:rsidRPr="003268BD">
          <w:rPr>
            <w:b w:val="0"/>
            <w:caps/>
            <w:noProof/>
            <w:webHidden/>
            <w:sz w:val="24"/>
            <w:szCs w:val="28"/>
          </w:rPr>
        </w:r>
        <w:r w:rsidR="00367198" w:rsidRPr="003268BD">
          <w:rPr>
            <w:b w:val="0"/>
            <w:caps/>
            <w:noProof/>
            <w:webHidden/>
            <w:sz w:val="24"/>
            <w:szCs w:val="28"/>
          </w:rPr>
          <w:fldChar w:fldCharType="separate"/>
        </w:r>
        <w:r w:rsidR="00D67896">
          <w:rPr>
            <w:b w:val="0"/>
            <w:caps/>
            <w:noProof/>
            <w:webHidden/>
            <w:sz w:val="24"/>
            <w:szCs w:val="28"/>
          </w:rPr>
          <w:t>13</w:t>
        </w:r>
        <w:r w:rsidR="00367198" w:rsidRPr="003268BD">
          <w:rPr>
            <w:b w:val="0"/>
            <w:caps/>
            <w:noProof/>
            <w:webHidden/>
            <w:sz w:val="24"/>
            <w:szCs w:val="28"/>
          </w:rPr>
          <w:fldChar w:fldCharType="end"/>
        </w:r>
      </w:hyperlink>
    </w:p>
    <w:p w14:paraId="38D9038F" w14:textId="77777777" w:rsidR="00367198" w:rsidRPr="003268BD" w:rsidRDefault="00000000">
      <w:pPr>
        <w:pStyle w:val="TOC2"/>
        <w:tabs>
          <w:tab w:val="right" w:leader="dot" w:pos="8900"/>
        </w:tabs>
        <w:rPr>
          <w:rFonts w:eastAsiaTheme="minorEastAsia"/>
          <w:b w:val="0"/>
          <w:bCs w:val="0"/>
          <w:caps/>
          <w:noProof/>
          <w:sz w:val="24"/>
          <w:szCs w:val="28"/>
        </w:rPr>
      </w:pPr>
      <w:hyperlink w:anchor="_Toc8900067" w:history="1">
        <w:r w:rsidR="00367198" w:rsidRPr="003268BD">
          <w:rPr>
            <w:rStyle w:val="Hyperlink"/>
            <w:b w:val="0"/>
            <w:caps/>
            <w:noProof/>
            <w:color w:val="auto"/>
            <w:sz w:val="24"/>
            <w:szCs w:val="28"/>
          </w:rPr>
          <w:t>FACT SHEET FOR REHABILITATION COUNSELORS</w:t>
        </w:r>
        <w:r w:rsidR="00367198" w:rsidRPr="003268BD">
          <w:rPr>
            <w:b w:val="0"/>
            <w:caps/>
            <w:noProof/>
            <w:webHidden/>
            <w:sz w:val="24"/>
            <w:szCs w:val="28"/>
          </w:rPr>
          <w:tab/>
        </w:r>
        <w:r w:rsidR="00367198" w:rsidRPr="003268BD">
          <w:rPr>
            <w:b w:val="0"/>
            <w:caps/>
            <w:noProof/>
            <w:webHidden/>
            <w:sz w:val="24"/>
            <w:szCs w:val="28"/>
          </w:rPr>
          <w:fldChar w:fldCharType="begin"/>
        </w:r>
        <w:r w:rsidR="00367198" w:rsidRPr="003268BD">
          <w:rPr>
            <w:b w:val="0"/>
            <w:caps/>
            <w:noProof/>
            <w:webHidden/>
            <w:sz w:val="24"/>
            <w:szCs w:val="28"/>
          </w:rPr>
          <w:instrText xml:space="preserve"> PAGEREF _Toc8900067 \h </w:instrText>
        </w:r>
        <w:r w:rsidR="00367198" w:rsidRPr="003268BD">
          <w:rPr>
            <w:b w:val="0"/>
            <w:caps/>
            <w:noProof/>
            <w:webHidden/>
            <w:sz w:val="24"/>
            <w:szCs w:val="28"/>
          </w:rPr>
        </w:r>
        <w:r w:rsidR="00367198" w:rsidRPr="003268BD">
          <w:rPr>
            <w:b w:val="0"/>
            <w:caps/>
            <w:noProof/>
            <w:webHidden/>
            <w:sz w:val="24"/>
            <w:szCs w:val="28"/>
          </w:rPr>
          <w:fldChar w:fldCharType="separate"/>
        </w:r>
        <w:r w:rsidR="00D67896">
          <w:rPr>
            <w:b w:val="0"/>
            <w:caps/>
            <w:noProof/>
            <w:webHidden/>
            <w:sz w:val="24"/>
            <w:szCs w:val="28"/>
          </w:rPr>
          <w:t>15</w:t>
        </w:r>
        <w:r w:rsidR="00367198" w:rsidRPr="003268BD">
          <w:rPr>
            <w:b w:val="0"/>
            <w:caps/>
            <w:noProof/>
            <w:webHidden/>
            <w:sz w:val="24"/>
            <w:szCs w:val="28"/>
          </w:rPr>
          <w:fldChar w:fldCharType="end"/>
        </w:r>
      </w:hyperlink>
    </w:p>
    <w:p w14:paraId="786A65E7" w14:textId="77777777" w:rsidR="00367198" w:rsidRPr="003268BD" w:rsidRDefault="00B95A57" w:rsidP="00C23F34">
      <w:pPr>
        <w:pStyle w:val="TOC1"/>
        <w:rPr>
          <w:rFonts w:eastAsiaTheme="minorEastAsia"/>
          <w:b/>
          <w:color w:val="auto"/>
        </w:rPr>
      </w:pPr>
      <w:r w:rsidRPr="003268BD">
        <w:rPr>
          <w:rStyle w:val="Hyperlink"/>
          <w:color w:val="auto"/>
          <w:u w:val="none"/>
        </w:rPr>
        <w:t>Handout:</w:t>
      </w:r>
      <w:hyperlink w:anchor="_Toc8900069" w:history="1">
        <w:r w:rsidR="00367198" w:rsidRPr="003268BD">
          <w:rPr>
            <w:rStyle w:val="Hyperlink"/>
            <w:color w:val="auto"/>
            <w:u w:val="none"/>
          </w:rPr>
          <w:t xml:space="preserve"> DID YOU KNOW..?</w:t>
        </w:r>
        <w:r w:rsidR="00367198" w:rsidRPr="003268BD">
          <w:rPr>
            <w:webHidden/>
            <w:color w:val="auto"/>
          </w:rPr>
          <w:tab/>
        </w:r>
        <w:r w:rsidR="00367198" w:rsidRPr="003268BD">
          <w:rPr>
            <w:webHidden/>
            <w:color w:val="auto"/>
          </w:rPr>
          <w:fldChar w:fldCharType="begin"/>
        </w:r>
        <w:r w:rsidR="00367198" w:rsidRPr="003268BD">
          <w:rPr>
            <w:webHidden/>
            <w:color w:val="auto"/>
          </w:rPr>
          <w:instrText xml:space="preserve"> PAGEREF _Toc8900069 \h </w:instrText>
        </w:r>
        <w:r w:rsidR="00367198" w:rsidRPr="003268BD">
          <w:rPr>
            <w:webHidden/>
            <w:color w:val="auto"/>
          </w:rPr>
        </w:r>
        <w:r w:rsidR="00367198" w:rsidRPr="003268BD">
          <w:rPr>
            <w:webHidden/>
            <w:color w:val="auto"/>
          </w:rPr>
          <w:fldChar w:fldCharType="separate"/>
        </w:r>
        <w:r w:rsidR="00D67896">
          <w:rPr>
            <w:webHidden/>
            <w:color w:val="auto"/>
          </w:rPr>
          <w:t>20</w:t>
        </w:r>
        <w:r w:rsidR="00367198" w:rsidRPr="003268BD">
          <w:rPr>
            <w:webHidden/>
            <w:color w:val="auto"/>
          </w:rPr>
          <w:fldChar w:fldCharType="end"/>
        </w:r>
      </w:hyperlink>
    </w:p>
    <w:p w14:paraId="24D450C5" w14:textId="77777777" w:rsidR="00367198" w:rsidRPr="003268BD" w:rsidRDefault="00000000" w:rsidP="00C23F34">
      <w:pPr>
        <w:pStyle w:val="TOC1"/>
        <w:rPr>
          <w:rFonts w:eastAsiaTheme="minorEastAsia"/>
          <w:color w:val="auto"/>
        </w:rPr>
      </w:pPr>
      <w:hyperlink w:anchor="_Toc8900070" w:history="1">
        <w:r w:rsidR="00367198" w:rsidRPr="003268BD">
          <w:rPr>
            <w:rStyle w:val="Hyperlink"/>
            <w:b/>
            <w:color w:val="auto"/>
          </w:rPr>
          <w:t>SECTION 2: PATIENT RESOURCES</w:t>
        </w:r>
        <w:r w:rsidR="00367198" w:rsidRPr="003268BD">
          <w:rPr>
            <w:webHidden/>
            <w:color w:val="auto"/>
          </w:rPr>
          <w:tab/>
        </w:r>
        <w:r w:rsidR="00367198" w:rsidRPr="003268BD">
          <w:rPr>
            <w:webHidden/>
            <w:color w:val="auto"/>
          </w:rPr>
          <w:fldChar w:fldCharType="begin"/>
        </w:r>
        <w:r w:rsidR="00367198" w:rsidRPr="003268BD">
          <w:rPr>
            <w:webHidden/>
            <w:color w:val="auto"/>
          </w:rPr>
          <w:instrText xml:space="preserve"> PAGEREF _Toc8900070 \h </w:instrText>
        </w:r>
        <w:r w:rsidR="00367198" w:rsidRPr="003268BD">
          <w:rPr>
            <w:webHidden/>
            <w:color w:val="auto"/>
          </w:rPr>
        </w:r>
        <w:r w:rsidR="00367198" w:rsidRPr="003268BD">
          <w:rPr>
            <w:webHidden/>
            <w:color w:val="auto"/>
          </w:rPr>
          <w:fldChar w:fldCharType="separate"/>
        </w:r>
        <w:r w:rsidR="00D67896">
          <w:rPr>
            <w:webHidden/>
            <w:color w:val="auto"/>
          </w:rPr>
          <w:t>21</w:t>
        </w:r>
        <w:r w:rsidR="00367198" w:rsidRPr="003268BD">
          <w:rPr>
            <w:webHidden/>
            <w:color w:val="auto"/>
          </w:rPr>
          <w:fldChar w:fldCharType="end"/>
        </w:r>
      </w:hyperlink>
    </w:p>
    <w:p w14:paraId="002B672B" w14:textId="77777777" w:rsidR="00367198" w:rsidRPr="003268BD" w:rsidRDefault="00000000">
      <w:pPr>
        <w:pStyle w:val="TOC2"/>
        <w:tabs>
          <w:tab w:val="right" w:leader="dot" w:pos="8900"/>
        </w:tabs>
        <w:rPr>
          <w:rFonts w:eastAsiaTheme="minorEastAsia"/>
          <w:b w:val="0"/>
          <w:bCs w:val="0"/>
          <w:caps/>
          <w:noProof/>
          <w:sz w:val="24"/>
          <w:szCs w:val="28"/>
        </w:rPr>
      </w:pPr>
      <w:hyperlink w:anchor="_Toc8900071" w:history="1">
        <w:r w:rsidR="00367198" w:rsidRPr="003268BD">
          <w:rPr>
            <w:rStyle w:val="Hyperlink"/>
            <w:b w:val="0"/>
            <w:caps/>
            <w:noProof/>
            <w:color w:val="auto"/>
            <w:sz w:val="24"/>
            <w:szCs w:val="28"/>
          </w:rPr>
          <w:t>GUIDE TO WORKING WITH YOUR LOCAL DEPARTMENT OF VOCATIONAL REHABILITATION SERVICES (DORS) OFFICE OR EMPLOYMENT NETWORK (EN)</w:t>
        </w:r>
        <w:r w:rsidR="00367198" w:rsidRPr="003268BD">
          <w:rPr>
            <w:b w:val="0"/>
            <w:caps/>
            <w:noProof/>
            <w:webHidden/>
            <w:sz w:val="24"/>
            <w:szCs w:val="28"/>
          </w:rPr>
          <w:tab/>
        </w:r>
        <w:r w:rsidR="00367198" w:rsidRPr="003268BD">
          <w:rPr>
            <w:b w:val="0"/>
            <w:caps/>
            <w:noProof/>
            <w:webHidden/>
            <w:sz w:val="24"/>
            <w:szCs w:val="28"/>
          </w:rPr>
          <w:fldChar w:fldCharType="begin"/>
        </w:r>
        <w:r w:rsidR="00367198" w:rsidRPr="003268BD">
          <w:rPr>
            <w:b w:val="0"/>
            <w:caps/>
            <w:noProof/>
            <w:webHidden/>
            <w:sz w:val="24"/>
            <w:szCs w:val="28"/>
          </w:rPr>
          <w:instrText xml:space="preserve"> PAGEREF _Toc8900071 \h </w:instrText>
        </w:r>
        <w:r w:rsidR="00367198" w:rsidRPr="003268BD">
          <w:rPr>
            <w:b w:val="0"/>
            <w:caps/>
            <w:noProof/>
            <w:webHidden/>
            <w:sz w:val="24"/>
            <w:szCs w:val="28"/>
          </w:rPr>
        </w:r>
        <w:r w:rsidR="00367198" w:rsidRPr="003268BD">
          <w:rPr>
            <w:b w:val="0"/>
            <w:caps/>
            <w:noProof/>
            <w:webHidden/>
            <w:sz w:val="24"/>
            <w:szCs w:val="28"/>
          </w:rPr>
          <w:fldChar w:fldCharType="separate"/>
        </w:r>
        <w:r w:rsidR="00D67896">
          <w:rPr>
            <w:b w:val="0"/>
            <w:caps/>
            <w:noProof/>
            <w:webHidden/>
            <w:sz w:val="24"/>
            <w:szCs w:val="28"/>
          </w:rPr>
          <w:t>22</w:t>
        </w:r>
        <w:r w:rsidR="00367198" w:rsidRPr="003268BD">
          <w:rPr>
            <w:b w:val="0"/>
            <w:caps/>
            <w:noProof/>
            <w:webHidden/>
            <w:sz w:val="24"/>
            <w:szCs w:val="28"/>
          </w:rPr>
          <w:fldChar w:fldCharType="end"/>
        </w:r>
      </w:hyperlink>
    </w:p>
    <w:p w14:paraId="1C2188AE" w14:textId="77777777" w:rsidR="00367198" w:rsidRPr="003268BD" w:rsidRDefault="00000000">
      <w:pPr>
        <w:pStyle w:val="TOC2"/>
        <w:tabs>
          <w:tab w:val="right" w:leader="dot" w:pos="8900"/>
        </w:tabs>
        <w:rPr>
          <w:rFonts w:eastAsiaTheme="minorEastAsia"/>
          <w:b w:val="0"/>
          <w:bCs w:val="0"/>
          <w:caps/>
          <w:noProof/>
          <w:sz w:val="24"/>
          <w:szCs w:val="28"/>
        </w:rPr>
      </w:pPr>
      <w:hyperlink w:anchor="_Toc8900073" w:history="1">
        <w:r w:rsidR="00367198" w:rsidRPr="003268BD">
          <w:rPr>
            <w:rStyle w:val="Hyperlink"/>
            <w:b w:val="0"/>
            <w:caps/>
            <w:noProof/>
            <w:color w:val="auto"/>
            <w:sz w:val="24"/>
            <w:szCs w:val="28"/>
          </w:rPr>
          <w:t>VOCATIONAL REHABILITATION FOR</w:t>
        </w:r>
        <w:r w:rsidR="00C23F34" w:rsidRPr="003268BD">
          <w:rPr>
            <w:rStyle w:val="Hyperlink"/>
            <w:b w:val="0"/>
            <w:caps/>
            <w:noProof/>
            <w:color w:val="auto"/>
            <w:sz w:val="24"/>
            <w:szCs w:val="28"/>
          </w:rPr>
          <w:t xml:space="preserve"> people living in rural areas</w:t>
        </w:r>
        <w:r w:rsidR="00367198" w:rsidRPr="003268BD">
          <w:rPr>
            <w:b w:val="0"/>
            <w:caps/>
            <w:noProof/>
            <w:webHidden/>
            <w:sz w:val="24"/>
            <w:szCs w:val="28"/>
          </w:rPr>
          <w:tab/>
        </w:r>
        <w:r w:rsidR="00367198" w:rsidRPr="003268BD">
          <w:rPr>
            <w:b w:val="0"/>
            <w:caps/>
            <w:noProof/>
            <w:webHidden/>
            <w:sz w:val="24"/>
            <w:szCs w:val="28"/>
          </w:rPr>
          <w:fldChar w:fldCharType="begin"/>
        </w:r>
        <w:r w:rsidR="00367198" w:rsidRPr="003268BD">
          <w:rPr>
            <w:b w:val="0"/>
            <w:caps/>
            <w:noProof/>
            <w:webHidden/>
            <w:sz w:val="24"/>
            <w:szCs w:val="28"/>
          </w:rPr>
          <w:instrText xml:space="preserve"> PAGEREF _Toc8900073 \h </w:instrText>
        </w:r>
        <w:r w:rsidR="00367198" w:rsidRPr="003268BD">
          <w:rPr>
            <w:b w:val="0"/>
            <w:caps/>
            <w:noProof/>
            <w:webHidden/>
            <w:sz w:val="24"/>
            <w:szCs w:val="28"/>
          </w:rPr>
        </w:r>
        <w:r w:rsidR="00367198" w:rsidRPr="003268BD">
          <w:rPr>
            <w:b w:val="0"/>
            <w:caps/>
            <w:noProof/>
            <w:webHidden/>
            <w:sz w:val="24"/>
            <w:szCs w:val="28"/>
          </w:rPr>
          <w:fldChar w:fldCharType="separate"/>
        </w:r>
        <w:r w:rsidR="00D67896">
          <w:rPr>
            <w:b w:val="0"/>
            <w:caps/>
            <w:noProof/>
            <w:webHidden/>
            <w:sz w:val="24"/>
            <w:szCs w:val="28"/>
          </w:rPr>
          <w:t>25</w:t>
        </w:r>
        <w:r w:rsidR="00367198" w:rsidRPr="003268BD">
          <w:rPr>
            <w:b w:val="0"/>
            <w:caps/>
            <w:noProof/>
            <w:webHidden/>
            <w:sz w:val="24"/>
            <w:szCs w:val="28"/>
          </w:rPr>
          <w:fldChar w:fldCharType="end"/>
        </w:r>
      </w:hyperlink>
    </w:p>
    <w:p w14:paraId="4D854D8F" w14:textId="77777777" w:rsidR="00367198" w:rsidRPr="003268BD" w:rsidRDefault="00000000">
      <w:pPr>
        <w:pStyle w:val="TOC2"/>
        <w:tabs>
          <w:tab w:val="right" w:leader="dot" w:pos="8900"/>
        </w:tabs>
        <w:rPr>
          <w:rFonts w:eastAsiaTheme="minorEastAsia"/>
          <w:b w:val="0"/>
          <w:bCs w:val="0"/>
          <w:caps/>
          <w:noProof/>
          <w:sz w:val="24"/>
          <w:szCs w:val="28"/>
        </w:rPr>
      </w:pPr>
      <w:hyperlink w:anchor="_Toc8900075" w:history="1">
        <w:r w:rsidR="00367198" w:rsidRPr="003268BD">
          <w:rPr>
            <w:rStyle w:val="Hyperlink"/>
            <w:b w:val="0"/>
            <w:caps/>
            <w:noProof/>
            <w:color w:val="auto"/>
            <w:sz w:val="24"/>
            <w:szCs w:val="28"/>
          </w:rPr>
          <w:t>TRANSPLANT CANDIDATES</w:t>
        </w:r>
        <w:r w:rsidR="00C23F34" w:rsidRPr="003268BD">
          <w:rPr>
            <w:rStyle w:val="Hyperlink"/>
            <w:b w:val="0"/>
            <w:caps/>
            <w:noProof/>
            <w:color w:val="auto"/>
            <w:sz w:val="24"/>
            <w:szCs w:val="28"/>
          </w:rPr>
          <w:t xml:space="preserve"> and recipients:</w:t>
        </w:r>
        <w:r w:rsidR="00367198" w:rsidRPr="003268BD">
          <w:rPr>
            <w:rStyle w:val="Hyperlink"/>
            <w:b w:val="0"/>
            <w:caps/>
            <w:noProof/>
            <w:color w:val="auto"/>
            <w:sz w:val="24"/>
            <w:szCs w:val="28"/>
          </w:rPr>
          <w:t xml:space="preserve"> NOW IS THE TIME TO CHECK OUT VR</w:t>
        </w:r>
        <w:r w:rsidR="00367198" w:rsidRPr="003268BD">
          <w:rPr>
            <w:b w:val="0"/>
            <w:caps/>
            <w:noProof/>
            <w:webHidden/>
            <w:sz w:val="24"/>
            <w:szCs w:val="28"/>
          </w:rPr>
          <w:tab/>
        </w:r>
        <w:r w:rsidR="00367198" w:rsidRPr="003268BD">
          <w:rPr>
            <w:b w:val="0"/>
            <w:caps/>
            <w:noProof/>
            <w:webHidden/>
            <w:sz w:val="24"/>
            <w:szCs w:val="28"/>
          </w:rPr>
          <w:fldChar w:fldCharType="begin"/>
        </w:r>
        <w:r w:rsidR="00367198" w:rsidRPr="003268BD">
          <w:rPr>
            <w:b w:val="0"/>
            <w:caps/>
            <w:noProof/>
            <w:webHidden/>
            <w:sz w:val="24"/>
            <w:szCs w:val="28"/>
          </w:rPr>
          <w:instrText xml:space="preserve"> PAGEREF _Toc8900075 \h </w:instrText>
        </w:r>
        <w:r w:rsidR="00367198" w:rsidRPr="003268BD">
          <w:rPr>
            <w:b w:val="0"/>
            <w:caps/>
            <w:noProof/>
            <w:webHidden/>
            <w:sz w:val="24"/>
            <w:szCs w:val="28"/>
          </w:rPr>
        </w:r>
        <w:r w:rsidR="00367198" w:rsidRPr="003268BD">
          <w:rPr>
            <w:b w:val="0"/>
            <w:caps/>
            <w:noProof/>
            <w:webHidden/>
            <w:sz w:val="24"/>
            <w:szCs w:val="28"/>
          </w:rPr>
          <w:fldChar w:fldCharType="separate"/>
        </w:r>
        <w:r w:rsidR="00D67896">
          <w:rPr>
            <w:b w:val="0"/>
            <w:caps/>
            <w:noProof/>
            <w:webHidden/>
            <w:sz w:val="24"/>
            <w:szCs w:val="28"/>
          </w:rPr>
          <w:t>28</w:t>
        </w:r>
        <w:r w:rsidR="00367198" w:rsidRPr="003268BD">
          <w:rPr>
            <w:b w:val="0"/>
            <w:caps/>
            <w:noProof/>
            <w:webHidden/>
            <w:sz w:val="24"/>
            <w:szCs w:val="28"/>
          </w:rPr>
          <w:fldChar w:fldCharType="end"/>
        </w:r>
      </w:hyperlink>
    </w:p>
    <w:p w14:paraId="0DFD40B7" w14:textId="77777777" w:rsidR="00367198" w:rsidRPr="003268BD" w:rsidRDefault="006C4B44">
      <w:pPr>
        <w:pStyle w:val="TOC2"/>
        <w:tabs>
          <w:tab w:val="right" w:leader="dot" w:pos="8900"/>
        </w:tabs>
        <w:rPr>
          <w:rFonts w:eastAsiaTheme="minorEastAsia"/>
          <w:b w:val="0"/>
          <w:bCs w:val="0"/>
          <w:caps/>
          <w:noProof/>
          <w:sz w:val="24"/>
          <w:szCs w:val="28"/>
        </w:rPr>
      </w:pPr>
      <w:r>
        <w:rPr>
          <w:rFonts w:eastAsiaTheme="minorEastAsia"/>
          <w:b w:val="0"/>
          <w:bCs w:val="0"/>
          <w:caps/>
          <w:noProof/>
          <w:sz w:val="24"/>
          <w:szCs w:val="28"/>
        </w:rPr>
        <w:t>Patient Stories……………………………………………………………………………………………………………..31</w:t>
      </w:r>
    </w:p>
    <w:p w14:paraId="47A8772F" w14:textId="77777777" w:rsidR="00106673" w:rsidRPr="00B95A57" w:rsidRDefault="00367198" w:rsidP="0032695C">
      <w:pPr>
        <w:pStyle w:val="Pa2"/>
        <w:rPr>
          <w:rStyle w:val="A3"/>
          <w:rFonts w:ascii="Century Gothic" w:hAnsi="Century Gothic" w:cs="Arial"/>
          <w:b w:val="0"/>
        </w:rPr>
      </w:pPr>
      <w:r w:rsidRPr="003268BD">
        <w:rPr>
          <w:rStyle w:val="A3"/>
          <w:rFonts w:ascii="Century Gothic" w:hAnsi="Century Gothic" w:cs="Arial"/>
          <w:b w:val="0"/>
          <w:color w:val="auto"/>
        </w:rPr>
        <w:fldChar w:fldCharType="end"/>
      </w:r>
    </w:p>
    <w:p w14:paraId="24F12396" w14:textId="77777777" w:rsidR="00106673" w:rsidRDefault="00106673" w:rsidP="0032695C">
      <w:pPr>
        <w:pStyle w:val="Pa2"/>
        <w:rPr>
          <w:rStyle w:val="A3"/>
          <w:rFonts w:ascii="Century Gothic" w:hAnsi="Century Gothic" w:cs="Arial"/>
        </w:rPr>
      </w:pPr>
    </w:p>
    <w:p w14:paraId="51EEFF58" w14:textId="77777777" w:rsidR="00106673" w:rsidRDefault="00106673" w:rsidP="0032695C">
      <w:pPr>
        <w:pStyle w:val="Pa2"/>
        <w:rPr>
          <w:rStyle w:val="A3"/>
          <w:rFonts w:ascii="Century Gothic" w:hAnsi="Century Gothic" w:cs="Arial"/>
        </w:rPr>
      </w:pPr>
    </w:p>
    <w:p w14:paraId="58C6A23E" w14:textId="77777777" w:rsidR="001A4531" w:rsidRPr="001A4531" w:rsidRDefault="00B95A57" w:rsidP="00581255">
      <w:pPr>
        <w:jc w:val="center"/>
        <w:rPr>
          <w:color w:val="000000" w:themeColor="text1"/>
        </w:rPr>
      </w:pPr>
      <w:r w:rsidRPr="001A4531">
        <w:rPr>
          <w:rStyle w:val="A3"/>
          <w:rFonts w:cs="Arial"/>
          <w:color w:val="000000" w:themeColor="text1"/>
          <w:sz w:val="24"/>
        </w:rPr>
        <w:t xml:space="preserve">Content in this toolkit is adapted </w:t>
      </w:r>
      <w:r w:rsidR="00581255">
        <w:rPr>
          <w:rStyle w:val="A3"/>
          <w:rFonts w:cs="Arial"/>
          <w:color w:val="000000" w:themeColor="text1"/>
          <w:sz w:val="24"/>
        </w:rPr>
        <w:t xml:space="preserve">with permission </w:t>
      </w:r>
      <w:r w:rsidRPr="001A4531">
        <w:rPr>
          <w:rStyle w:val="A3"/>
          <w:rFonts w:cs="Arial"/>
          <w:color w:val="000000" w:themeColor="text1"/>
          <w:sz w:val="24"/>
        </w:rPr>
        <w:t xml:space="preserve">from </w:t>
      </w:r>
      <w:proofErr w:type="spellStart"/>
      <w:r w:rsidR="001A4531" w:rsidRPr="001A4531">
        <w:rPr>
          <w:b/>
          <w:color w:val="000000" w:themeColor="text1"/>
        </w:rPr>
        <w:t>Comagine</w:t>
      </w:r>
      <w:proofErr w:type="spellEnd"/>
      <w:r w:rsidR="001A4531" w:rsidRPr="001A4531">
        <w:rPr>
          <w:b/>
          <w:color w:val="000000" w:themeColor="text1"/>
        </w:rPr>
        <w:t xml:space="preserve"> Health ESRD Network 16.</w:t>
      </w:r>
    </w:p>
    <w:p w14:paraId="574B051B" w14:textId="77777777" w:rsidR="00106673" w:rsidRDefault="00106673" w:rsidP="00581255">
      <w:pPr>
        <w:pStyle w:val="Pa2"/>
        <w:jc w:val="center"/>
        <w:rPr>
          <w:rStyle w:val="A3"/>
          <w:rFonts w:ascii="Century Gothic" w:hAnsi="Century Gothic" w:cs="Arial"/>
        </w:rPr>
      </w:pPr>
    </w:p>
    <w:p w14:paraId="740FBBD1" w14:textId="77777777" w:rsidR="005E0631" w:rsidRDefault="005E0631">
      <w:pPr>
        <w:rPr>
          <w:rStyle w:val="A3"/>
          <w:rFonts w:ascii="Arial" w:hAnsi="Arial" w:cs="Arial"/>
          <w:color w:val="31849B" w:themeColor="accent5" w:themeShade="BF"/>
        </w:rPr>
      </w:pPr>
    </w:p>
    <w:p w14:paraId="1AA5270E" w14:textId="77777777" w:rsidR="00C23F34" w:rsidRDefault="00C23F34">
      <w:pPr>
        <w:rPr>
          <w:rStyle w:val="A3"/>
          <w:rFonts w:ascii="Arial" w:hAnsi="Arial" w:cs="Arial"/>
          <w:color w:val="31849B" w:themeColor="accent5" w:themeShade="BF"/>
        </w:rPr>
      </w:pPr>
    </w:p>
    <w:p w14:paraId="4CD80DBD" w14:textId="77777777" w:rsidR="0032695C" w:rsidRPr="005E0631" w:rsidRDefault="000231BF" w:rsidP="005E0631">
      <w:pPr>
        <w:pStyle w:val="Heading1"/>
      </w:pPr>
      <w:bookmarkStart w:id="0" w:name="_Toc8900062"/>
      <w:r w:rsidRPr="005E0631">
        <w:rPr>
          <w:rStyle w:val="A3"/>
          <w:rFonts w:cs="Arial"/>
          <w:b/>
          <w:bCs w:val="0"/>
          <w:color w:val="31849B" w:themeColor="accent5" w:themeShade="BF"/>
          <w:sz w:val="44"/>
          <w:szCs w:val="24"/>
        </w:rPr>
        <w:lastRenderedPageBreak/>
        <w:t>INTRODUCTION</w:t>
      </w:r>
      <w:bookmarkEnd w:id="0"/>
    </w:p>
    <w:p w14:paraId="1793FAB5" w14:textId="77777777" w:rsidR="00106673" w:rsidRPr="000231BF" w:rsidRDefault="00106673" w:rsidP="00106673">
      <w:pPr>
        <w:pStyle w:val="Default"/>
        <w:rPr>
          <w:rFonts w:ascii="Times New Roman" w:hAnsi="Times New Roman" w:cs="Times New Roman"/>
          <w:sz w:val="28"/>
        </w:rPr>
      </w:pPr>
    </w:p>
    <w:p w14:paraId="2305AC93" w14:textId="77777777" w:rsidR="000231BF" w:rsidRPr="001A1F1E" w:rsidRDefault="0032695C" w:rsidP="005E0631">
      <w:pPr>
        <w:rPr>
          <w:sz w:val="24"/>
        </w:rPr>
      </w:pPr>
      <w:r w:rsidRPr="001A1F1E">
        <w:rPr>
          <w:sz w:val="24"/>
        </w:rPr>
        <w:t>The conditions for coverage for end-stage renal disease (ESRD) facil</w:t>
      </w:r>
      <w:r w:rsidR="000231BF" w:rsidRPr="001A1F1E">
        <w:rPr>
          <w:sz w:val="24"/>
        </w:rPr>
        <w:t>ities require dialysis clinics:</w:t>
      </w:r>
    </w:p>
    <w:p w14:paraId="2BBA4D6F" w14:textId="77777777" w:rsidR="000231BF" w:rsidRPr="001A1F1E" w:rsidRDefault="0032695C" w:rsidP="005E0631">
      <w:pPr>
        <w:pStyle w:val="ListParagraph"/>
        <w:numPr>
          <w:ilvl w:val="0"/>
          <w:numId w:val="46"/>
        </w:numPr>
        <w:rPr>
          <w:sz w:val="24"/>
        </w:rPr>
      </w:pPr>
      <w:r w:rsidRPr="001A1F1E">
        <w:rPr>
          <w:sz w:val="24"/>
        </w:rPr>
        <w:t xml:space="preserve">Evaluate each patient for referral to vocational and physical rehabilitation services. </w:t>
      </w:r>
    </w:p>
    <w:p w14:paraId="2539607C" w14:textId="77777777" w:rsidR="000231BF" w:rsidRPr="001A1F1E" w:rsidRDefault="00106673" w:rsidP="005E0631">
      <w:pPr>
        <w:pStyle w:val="ListParagraph"/>
        <w:numPr>
          <w:ilvl w:val="0"/>
          <w:numId w:val="46"/>
        </w:numPr>
        <w:rPr>
          <w:sz w:val="24"/>
        </w:rPr>
      </w:pPr>
      <w:r w:rsidRPr="001A1F1E">
        <w:rPr>
          <w:sz w:val="24"/>
        </w:rPr>
        <w:t>Assist the patient in achieving and sustaining an appropriate level of productive activity, as desired by the patient, including the educational needs of pediatric patients.</w:t>
      </w:r>
    </w:p>
    <w:p w14:paraId="253741A0" w14:textId="77777777" w:rsidR="00C40E42" w:rsidRPr="001A1F1E" w:rsidRDefault="0032695C" w:rsidP="005E0631">
      <w:pPr>
        <w:pStyle w:val="ListParagraph"/>
        <w:numPr>
          <w:ilvl w:val="0"/>
          <w:numId w:val="46"/>
        </w:numPr>
        <w:rPr>
          <w:sz w:val="24"/>
        </w:rPr>
      </w:pPr>
      <w:r w:rsidRPr="001A1F1E">
        <w:rPr>
          <w:sz w:val="24"/>
        </w:rPr>
        <w:t xml:space="preserve">Make rehabilitation and </w:t>
      </w:r>
      <w:r w:rsidR="000231BF" w:rsidRPr="001A1F1E">
        <w:rPr>
          <w:sz w:val="24"/>
        </w:rPr>
        <w:t>vocational rehabilitation (VR)</w:t>
      </w:r>
      <w:r w:rsidRPr="001A1F1E">
        <w:rPr>
          <w:sz w:val="24"/>
        </w:rPr>
        <w:t xml:space="preserve"> referrals as appropriate. </w:t>
      </w:r>
    </w:p>
    <w:p w14:paraId="53DD6307" w14:textId="77777777" w:rsidR="0032695C" w:rsidRPr="001A1F1E" w:rsidRDefault="00C40E42" w:rsidP="005E0631">
      <w:pPr>
        <w:pStyle w:val="ListParagraph"/>
        <w:numPr>
          <w:ilvl w:val="0"/>
          <w:numId w:val="46"/>
        </w:numPr>
        <w:rPr>
          <w:sz w:val="24"/>
        </w:rPr>
      </w:pPr>
      <w:r w:rsidRPr="001A1F1E">
        <w:rPr>
          <w:sz w:val="24"/>
        </w:rPr>
        <w:t>Ensure e</w:t>
      </w:r>
      <w:r w:rsidR="0032695C" w:rsidRPr="001A1F1E">
        <w:rPr>
          <w:sz w:val="24"/>
        </w:rPr>
        <w:t xml:space="preserve">vidence of interdisciplinary assessment, education, assistance with barriers, and referral is documented in an individualized plan that reflects each patient’s preferences. </w:t>
      </w:r>
    </w:p>
    <w:p w14:paraId="6F2CDD74" w14:textId="77777777" w:rsidR="00C40E42" w:rsidRPr="001A1F1E" w:rsidRDefault="00C40E42" w:rsidP="005E0631">
      <w:pPr>
        <w:rPr>
          <w:sz w:val="24"/>
        </w:rPr>
      </w:pPr>
    </w:p>
    <w:p w14:paraId="62C773D7" w14:textId="77777777" w:rsidR="00186850" w:rsidRPr="001A1F1E" w:rsidRDefault="00186850" w:rsidP="005E0631">
      <w:pPr>
        <w:rPr>
          <w:sz w:val="24"/>
        </w:rPr>
      </w:pPr>
      <w:r w:rsidRPr="001A1F1E">
        <w:rPr>
          <w:sz w:val="24"/>
        </w:rPr>
        <w:t>Resources in this toolkit are designed to assist facilities to successfully assist patients in meeting their vocational rehabilitative goals. Resources are divided into two sections and include those that will be helpful to the professional, and those that will be helpful to patients. Materials in this toolkit can be copied and distributed freely as needed.</w:t>
      </w:r>
    </w:p>
    <w:p w14:paraId="18B3DE58" w14:textId="77777777" w:rsidR="00ED7F2C" w:rsidRDefault="00ED7F2C" w:rsidP="001D07BF">
      <w:pPr>
        <w:autoSpaceDE w:val="0"/>
        <w:autoSpaceDN w:val="0"/>
        <w:adjustRightInd w:val="0"/>
        <w:spacing w:after="0" w:line="221" w:lineRule="atLeast"/>
        <w:jc w:val="center"/>
        <w:rPr>
          <w:rFonts w:ascii="Century Gothic" w:hAnsi="Century Gothic" w:cs="Arial"/>
          <w:b/>
          <w:bCs/>
          <w:color w:val="000000"/>
          <w:sz w:val="32"/>
          <w:szCs w:val="32"/>
        </w:rPr>
      </w:pPr>
      <w:r>
        <w:rPr>
          <w:rFonts w:ascii="Century Gothic" w:hAnsi="Century Gothic" w:cs="Arial"/>
          <w:b/>
          <w:bCs/>
          <w:color w:val="000000"/>
          <w:sz w:val="32"/>
          <w:szCs w:val="32"/>
        </w:rPr>
        <w:br w:type="page"/>
      </w:r>
    </w:p>
    <w:p w14:paraId="47658446" w14:textId="77777777" w:rsidR="00186850" w:rsidRDefault="009F04D2" w:rsidP="00186850">
      <w:pPr>
        <w:autoSpaceDE w:val="0"/>
        <w:autoSpaceDN w:val="0"/>
        <w:adjustRightInd w:val="0"/>
        <w:spacing w:after="0" w:line="221" w:lineRule="atLeast"/>
        <w:jc w:val="center"/>
        <w:rPr>
          <w:rFonts w:ascii="Arial" w:hAnsi="Arial" w:cs="Arial"/>
          <w:b/>
          <w:bCs/>
          <w:color w:val="25408F"/>
          <w:sz w:val="32"/>
          <w:szCs w:val="32"/>
        </w:rPr>
      </w:pPr>
      <w:r w:rsidRPr="009F04D2">
        <w:rPr>
          <w:noProof/>
        </w:rPr>
        <w:lastRenderedPageBreak/>
        <w:drawing>
          <wp:inline distT="0" distB="0" distL="0" distR="0" wp14:anchorId="5CEC875A" wp14:editId="7911801A">
            <wp:extent cx="5943600" cy="3954980"/>
            <wp:effectExtent l="0" t="0" r="0" b="762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54980"/>
                    </a:xfrm>
                    <a:prstGeom prst="rect">
                      <a:avLst/>
                    </a:prstGeom>
                    <a:noFill/>
                    <a:ln>
                      <a:noFill/>
                    </a:ln>
                  </pic:spPr>
                </pic:pic>
              </a:graphicData>
            </a:graphic>
          </wp:inline>
        </w:drawing>
      </w:r>
    </w:p>
    <w:p w14:paraId="1C905503" w14:textId="77777777" w:rsidR="00186850" w:rsidRDefault="00186850" w:rsidP="00186850">
      <w:pPr>
        <w:autoSpaceDE w:val="0"/>
        <w:autoSpaceDN w:val="0"/>
        <w:adjustRightInd w:val="0"/>
        <w:spacing w:after="0" w:line="221" w:lineRule="atLeast"/>
        <w:rPr>
          <w:rFonts w:ascii="Arial" w:hAnsi="Arial" w:cs="Arial"/>
          <w:b/>
          <w:bCs/>
          <w:color w:val="25408F"/>
          <w:sz w:val="32"/>
          <w:szCs w:val="32"/>
        </w:rPr>
      </w:pPr>
    </w:p>
    <w:p w14:paraId="681A16EC" w14:textId="77777777" w:rsidR="00186850" w:rsidRDefault="00186850" w:rsidP="00186850">
      <w:pPr>
        <w:autoSpaceDE w:val="0"/>
        <w:autoSpaceDN w:val="0"/>
        <w:adjustRightInd w:val="0"/>
        <w:spacing w:after="0" w:line="221" w:lineRule="atLeast"/>
        <w:rPr>
          <w:rFonts w:ascii="Arial" w:hAnsi="Arial" w:cs="Arial"/>
          <w:b/>
          <w:bCs/>
          <w:color w:val="25408F"/>
          <w:sz w:val="32"/>
          <w:szCs w:val="32"/>
        </w:rPr>
      </w:pPr>
    </w:p>
    <w:p w14:paraId="4BEE5CD6" w14:textId="77777777" w:rsidR="00186850" w:rsidRPr="00B83C24" w:rsidRDefault="00186850" w:rsidP="005E0631">
      <w:pPr>
        <w:pStyle w:val="Heading1"/>
        <w:jc w:val="center"/>
      </w:pPr>
      <w:bookmarkStart w:id="1" w:name="_Toc8900063"/>
      <w:r w:rsidRPr="00B83C24">
        <w:t>SECTION 1: PROFESSIONAL RESOURCES</w:t>
      </w:r>
      <w:bookmarkEnd w:id="1"/>
    </w:p>
    <w:p w14:paraId="126C564F" w14:textId="77777777" w:rsidR="00186850" w:rsidRDefault="00186850" w:rsidP="00ED7F2C">
      <w:pPr>
        <w:autoSpaceDE w:val="0"/>
        <w:autoSpaceDN w:val="0"/>
        <w:adjustRightInd w:val="0"/>
        <w:spacing w:after="0" w:line="221" w:lineRule="atLeast"/>
        <w:rPr>
          <w:rFonts w:ascii="Arial" w:hAnsi="Arial" w:cs="Arial"/>
          <w:b/>
          <w:bCs/>
          <w:color w:val="25408F"/>
          <w:sz w:val="32"/>
          <w:szCs w:val="32"/>
        </w:rPr>
      </w:pPr>
      <w:r>
        <w:rPr>
          <w:rFonts w:ascii="Arial" w:hAnsi="Arial" w:cs="Arial"/>
          <w:b/>
          <w:bCs/>
          <w:color w:val="25408F"/>
          <w:sz w:val="32"/>
          <w:szCs w:val="32"/>
        </w:rPr>
        <w:br w:type="page"/>
      </w:r>
    </w:p>
    <w:p w14:paraId="6137E2FF" w14:textId="77777777" w:rsidR="0032695C" w:rsidRPr="00C23F34" w:rsidRDefault="00ED7F2C" w:rsidP="00C23F34">
      <w:pPr>
        <w:pStyle w:val="Heading2"/>
        <w:jc w:val="center"/>
        <w:rPr>
          <w:color w:val="31849B" w:themeColor="accent5" w:themeShade="BF"/>
        </w:rPr>
      </w:pPr>
      <w:bookmarkStart w:id="2" w:name="_Toc8900064"/>
      <w:r w:rsidRPr="00C23F34">
        <w:rPr>
          <w:color w:val="31849B" w:themeColor="accent5" w:themeShade="BF"/>
        </w:rPr>
        <w:lastRenderedPageBreak/>
        <w:t>RESOURCE LIST</w:t>
      </w:r>
      <w:bookmarkEnd w:id="2"/>
    </w:p>
    <w:p w14:paraId="380C49B9" w14:textId="77777777" w:rsidR="00ED7F2C" w:rsidRPr="00B83C24" w:rsidRDefault="00ED7F2C" w:rsidP="00ED7F2C">
      <w:pPr>
        <w:autoSpaceDE w:val="0"/>
        <w:autoSpaceDN w:val="0"/>
        <w:adjustRightInd w:val="0"/>
        <w:spacing w:after="0" w:line="221" w:lineRule="atLeast"/>
        <w:rPr>
          <w:rFonts w:ascii="Arial" w:hAnsi="Arial" w:cs="Arial"/>
          <w:b/>
          <w:bCs/>
          <w:color w:val="31849B" w:themeColor="accent5" w:themeShade="BF"/>
          <w:sz w:val="28"/>
          <w:szCs w:val="26"/>
        </w:rPr>
      </w:pPr>
    </w:p>
    <w:tbl>
      <w:tblPr>
        <w:tblStyle w:val="TableGrid"/>
        <w:tblpPr w:leftFromText="180" w:rightFromText="180" w:vertAnchor="text" w:horzAnchor="margin" w:tblpY="461"/>
        <w:tblW w:w="9648" w:type="dxa"/>
        <w:tblCellMar>
          <w:top w:w="58" w:type="dxa"/>
          <w:left w:w="115" w:type="dxa"/>
          <w:bottom w:w="72" w:type="dxa"/>
          <w:right w:w="115" w:type="dxa"/>
        </w:tblCellMar>
        <w:tblLook w:val="04A0" w:firstRow="1" w:lastRow="0" w:firstColumn="1" w:lastColumn="0" w:noHBand="0" w:noVBand="1"/>
      </w:tblPr>
      <w:tblGrid>
        <w:gridCol w:w="9648"/>
      </w:tblGrid>
      <w:tr w:rsidR="00C23F34" w:rsidRPr="000A7F8A" w14:paraId="06767513" w14:textId="77777777" w:rsidTr="00C23F34">
        <w:tc>
          <w:tcPr>
            <w:tcW w:w="9648" w:type="dxa"/>
            <w:shd w:val="clear" w:color="auto" w:fill="25408F"/>
          </w:tcPr>
          <w:p w14:paraId="4A750610" w14:textId="77777777" w:rsidR="00C23F34" w:rsidRPr="00C23F34" w:rsidRDefault="00C23F34" w:rsidP="00C23F34">
            <w:pPr>
              <w:autoSpaceDE w:val="0"/>
              <w:autoSpaceDN w:val="0"/>
              <w:adjustRightInd w:val="0"/>
              <w:spacing w:line="221" w:lineRule="atLeast"/>
              <w:jc w:val="center"/>
              <w:rPr>
                <w:rFonts w:cs="Arial"/>
                <w:b/>
                <w:bCs/>
                <w:color w:val="FFFFFF" w:themeColor="background1"/>
                <w:sz w:val="24"/>
                <w:szCs w:val="24"/>
                <w:u w:val="single"/>
              </w:rPr>
            </w:pPr>
            <w:r w:rsidRPr="00C23F34">
              <w:rPr>
                <w:rFonts w:cs="Arial"/>
                <w:b/>
                <w:bCs/>
                <w:color w:val="FFFFFF" w:themeColor="background1"/>
                <w:sz w:val="28"/>
                <w:szCs w:val="24"/>
                <w:lang w:val="en"/>
              </w:rPr>
              <w:t>Michigan</w:t>
            </w:r>
          </w:p>
        </w:tc>
      </w:tr>
      <w:tr w:rsidR="00C23F34" w14:paraId="3F93FC7F" w14:textId="77777777" w:rsidTr="00C23F34">
        <w:tc>
          <w:tcPr>
            <w:tcW w:w="9648" w:type="dxa"/>
          </w:tcPr>
          <w:p w14:paraId="0976048A" w14:textId="77777777" w:rsidR="00C23F34" w:rsidRPr="00C23F34" w:rsidRDefault="00C23F34" w:rsidP="00C23F34">
            <w:pPr>
              <w:autoSpaceDE w:val="0"/>
              <w:autoSpaceDN w:val="0"/>
              <w:adjustRightInd w:val="0"/>
              <w:spacing w:line="221" w:lineRule="atLeast"/>
              <w:jc w:val="center"/>
              <w:rPr>
                <w:rFonts w:cs="Arial"/>
                <w:b/>
                <w:sz w:val="24"/>
                <w:szCs w:val="24"/>
              </w:rPr>
            </w:pPr>
            <w:r w:rsidRPr="00C23F34">
              <w:rPr>
                <w:rFonts w:cs="Arial"/>
                <w:b/>
                <w:sz w:val="24"/>
                <w:szCs w:val="24"/>
              </w:rPr>
              <w:t>Michigan Rehabilitation Services</w:t>
            </w:r>
          </w:p>
          <w:p w14:paraId="0F98E32D" w14:textId="366A0927" w:rsidR="00C23F34" w:rsidRDefault="00C23F34" w:rsidP="00C23F34">
            <w:pPr>
              <w:autoSpaceDE w:val="0"/>
              <w:autoSpaceDN w:val="0"/>
              <w:adjustRightInd w:val="0"/>
              <w:spacing w:line="221" w:lineRule="atLeast"/>
              <w:jc w:val="center"/>
              <w:rPr>
                <w:rFonts w:cs="Arial"/>
                <w:sz w:val="24"/>
                <w:szCs w:val="24"/>
                <w:u w:val="single"/>
              </w:rPr>
            </w:pPr>
            <w:r w:rsidRPr="00C23F34">
              <w:rPr>
                <w:rFonts w:cs="Arial"/>
                <w:sz w:val="24"/>
                <w:szCs w:val="24"/>
                <w:u w:val="single"/>
              </w:rPr>
              <w:t>(800) 605-6722</w:t>
            </w:r>
          </w:p>
          <w:p w14:paraId="774FDBEF" w14:textId="4BDD82F3" w:rsidR="00C23F34" w:rsidRDefault="00000000" w:rsidP="003F4C3C">
            <w:pPr>
              <w:autoSpaceDE w:val="0"/>
              <w:autoSpaceDN w:val="0"/>
              <w:adjustRightInd w:val="0"/>
              <w:spacing w:line="221" w:lineRule="atLeast"/>
              <w:jc w:val="center"/>
              <w:rPr>
                <w:rFonts w:cs="Arial"/>
                <w:sz w:val="24"/>
                <w:szCs w:val="24"/>
                <w:u w:val="single"/>
              </w:rPr>
            </w:pPr>
            <w:hyperlink r:id="rId13" w:history="1">
              <w:r w:rsidR="003F4C3C" w:rsidRPr="00975F37">
                <w:rPr>
                  <w:rStyle w:val="Hyperlink"/>
                  <w:rFonts w:cs="Arial"/>
                  <w:sz w:val="24"/>
                  <w:szCs w:val="24"/>
                </w:rPr>
                <w:t>https://www.michigan.gov/leo/0,5863,7-336-94422_97702---,00.html</w:t>
              </w:r>
            </w:hyperlink>
          </w:p>
          <w:p w14:paraId="4DB54E91" w14:textId="77777777" w:rsidR="00C23F34" w:rsidRPr="00C23F34" w:rsidRDefault="00C23F34" w:rsidP="003F4C3C">
            <w:pPr>
              <w:autoSpaceDE w:val="0"/>
              <w:autoSpaceDN w:val="0"/>
              <w:adjustRightInd w:val="0"/>
              <w:spacing w:line="221" w:lineRule="atLeast"/>
              <w:rPr>
                <w:rFonts w:cs="Arial"/>
                <w:bCs/>
                <w:color w:val="000000"/>
                <w:sz w:val="24"/>
                <w:szCs w:val="24"/>
                <w:u w:val="single"/>
              </w:rPr>
            </w:pPr>
          </w:p>
        </w:tc>
      </w:tr>
      <w:tr w:rsidR="00C23F34" w:rsidRPr="000A7F8A" w14:paraId="639A6846" w14:textId="77777777" w:rsidTr="00C23F34">
        <w:tc>
          <w:tcPr>
            <w:tcW w:w="9648" w:type="dxa"/>
            <w:shd w:val="clear" w:color="auto" w:fill="25408F"/>
          </w:tcPr>
          <w:p w14:paraId="2B4A7C97" w14:textId="77777777" w:rsidR="00C23F34" w:rsidRPr="00C23F34" w:rsidRDefault="00C23F34" w:rsidP="00C23F34">
            <w:pPr>
              <w:autoSpaceDE w:val="0"/>
              <w:autoSpaceDN w:val="0"/>
              <w:adjustRightInd w:val="0"/>
              <w:spacing w:line="221" w:lineRule="atLeast"/>
              <w:jc w:val="center"/>
              <w:rPr>
                <w:rFonts w:cs="Arial"/>
                <w:b/>
                <w:bCs/>
                <w:color w:val="FFFFFF" w:themeColor="background1"/>
                <w:sz w:val="24"/>
                <w:szCs w:val="24"/>
                <w:lang w:val="en"/>
              </w:rPr>
            </w:pPr>
            <w:r w:rsidRPr="00C23F34">
              <w:rPr>
                <w:rFonts w:cs="Arial"/>
                <w:b/>
                <w:bCs/>
                <w:color w:val="FFFFFF" w:themeColor="background1"/>
                <w:sz w:val="28"/>
                <w:szCs w:val="24"/>
                <w:lang w:val="en"/>
              </w:rPr>
              <w:t>Minnesota</w:t>
            </w:r>
          </w:p>
        </w:tc>
      </w:tr>
      <w:tr w:rsidR="00C23F34" w:rsidRPr="000A7F8A" w14:paraId="32701853" w14:textId="77777777" w:rsidTr="00C23F34">
        <w:tc>
          <w:tcPr>
            <w:tcW w:w="9648" w:type="dxa"/>
            <w:shd w:val="clear" w:color="auto" w:fill="FFFFFF" w:themeFill="background1"/>
          </w:tcPr>
          <w:p w14:paraId="359F20D8" w14:textId="77777777" w:rsidR="00C23F34" w:rsidRPr="00C23F34" w:rsidRDefault="00C23F34" w:rsidP="00C23F34">
            <w:pPr>
              <w:autoSpaceDE w:val="0"/>
              <w:autoSpaceDN w:val="0"/>
              <w:adjustRightInd w:val="0"/>
              <w:spacing w:line="221" w:lineRule="atLeast"/>
              <w:jc w:val="center"/>
              <w:rPr>
                <w:rFonts w:cstheme="minorHAnsi"/>
                <w:b/>
                <w:sz w:val="24"/>
                <w:szCs w:val="24"/>
              </w:rPr>
            </w:pPr>
            <w:r w:rsidRPr="00C23F34">
              <w:rPr>
                <w:rFonts w:cstheme="minorHAnsi"/>
                <w:b/>
                <w:sz w:val="24"/>
                <w:szCs w:val="24"/>
              </w:rPr>
              <w:t>Minnesota Division of Rehabilitation Services</w:t>
            </w:r>
          </w:p>
          <w:p w14:paraId="34BBC906" w14:textId="77777777" w:rsidR="00C23F34" w:rsidRPr="00C23F34" w:rsidRDefault="00C23F34" w:rsidP="00C23F34">
            <w:pPr>
              <w:autoSpaceDE w:val="0"/>
              <w:autoSpaceDN w:val="0"/>
              <w:adjustRightInd w:val="0"/>
              <w:spacing w:line="221" w:lineRule="atLeast"/>
              <w:jc w:val="center"/>
              <w:rPr>
                <w:rFonts w:cstheme="minorHAnsi"/>
                <w:sz w:val="24"/>
                <w:szCs w:val="24"/>
                <w:u w:val="single"/>
              </w:rPr>
            </w:pPr>
            <w:r w:rsidRPr="00C23F34">
              <w:rPr>
                <w:rFonts w:cstheme="minorHAnsi"/>
                <w:sz w:val="24"/>
                <w:szCs w:val="24"/>
                <w:u w:val="single"/>
              </w:rPr>
              <w:t>(651) 259-7366</w:t>
            </w:r>
          </w:p>
          <w:p w14:paraId="231BBAC1" w14:textId="77777777" w:rsidR="00C23F34" w:rsidRPr="00C23F34" w:rsidRDefault="00C23F34" w:rsidP="00C23F34">
            <w:pPr>
              <w:autoSpaceDE w:val="0"/>
              <w:autoSpaceDN w:val="0"/>
              <w:adjustRightInd w:val="0"/>
              <w:spacing w:line="221" w:lineRule="atLeast"/>
              <w:jc w:val="center"/>
              <w:rPr>
                <w:rFonts w:cstheme="minorHAnsi"/>
                <w:sz w:val="24"/>
                <w:szCs w:val="24"/>
                <w:u w:val="single"/>
              </w:rPr>
            </w:pPr>
            <w:r w:rsidRPr="00C23F34">
              <w:rPr>
                <w:rFonts w:cstheme="minorHAnsi"/>
                <w:sz w:val="24"/>
                <w:szCs w:val="24"/>
                <w:u w:val="single"/>
              </w:rPr>
              <w:t>(800) 328-9095</w:t>
            </w:r>
          </w:p>
          <w:p w14:paraId="79D85434" w14:textId="77777777" w:rsidR="00C23F34" w:rsidRPr="00C23F34" w:rsidRDefault="00000000" w:rsidP="00C23F34">
            <w:pPr>
              <w:autoSpaceDE w:val="0"/>
              <w:autoSpaceDN w:val="0"/>
              <w:adjustRightInd w:val="0"/>
              <w:spacing w:line="221" w:lineRule="atLeast"/>
              <w:jc w:val="center"/>
              <w:rPr>
                <w:rFonts w:cstheme="minorHAnsi"/>
                <w:color w:val="082071"/>
                <w:sz w:val="24"/>
                <w:szCs w:val="24"/>
                <w:u w:val="single"/>
              </w:rPr>
            </w:pPr>
            <w:hyperlink r:id="rId14" w:history="1">
              <w:r w:rsidR="00C23F34" w:rsidRPr="00C23F34">
                <w:rPr>
                  <w:rStyle w:val="Hyperlink"/>
                  <w:rFonts w:cstheme="minorHAnsi"/>
                  <w:sz w:val="24"/>
                  <w:szCs w:val="24"/>
                </w:rPr>
                <w:t>https://mn.gov/deed/job-seekers/disabilities/</w:t>
              </w:r>
            </w:hyperlink>
          </w:p>
          <w:p w14:paraId="7B2343C7" w14:textId="77777777" w:rsidR="00C23F34" w:rsidRPr="00C23F34" w:rsidRDefault="00C23F34" w:rsidP="00C23F34">
            <w:pPr>
              <w:autoSpaceDE w:val="0"/>
              <w:autoSpaceDN w:val="0"/>
              <w:adjustRightInd w:val="0"/>
              <w:spacing w:line="221" w:lineRule="atLeast"/>
              <w:jc w:val="center"/>
              <w:rPr>
                <w:rStyle w:val="Hyperlink"/>
                <w:rFonts w:cstheme="minorHAnsi"/>
                <w:color w:val="082071"/>
                <w:sz w:val="24"/>
                <w:szCs w:val="24"/>
              </w:rPr>
            </w:pPr>
            <w:r w:rsidRPr="00C23F34">
              <w:rPr>
                <w:rStyle w:val="Hyperlink"/>
                <w:rFonts w:cstheme="minorHAnsi"/>
                <w:b/>
                <w:color w:val="auto"/>
                <w:sz w:val="24"/>
                <w:szCs w:val="24"/>
                <w:u w:val="none"/>
              </w:rPr>
              <w:t>Benefits Counselors</w:t>
            </w:r>
            <w:r w:rsidRPr="00C23F34">
              <w:rPr>
                <w:rStyle w:val="Hyperlink"/>
                <w:rFonts w:cstheme="minorHAnsi"/>
                <w:color w:val="auto"/>
                <w:sz w:val="24"/>
                <w:szCs w:val="24"/>
              </w:rPr>
              <w:t>:</w:t>
            </w:r>
          </w:p>
          <w:p w14:paraId="12EC10EC" w14:textId="77777777" w:rsidR="00C23F34" w:rsidRPr="00C23F34" w:rsidRDefault="00000000" w:rsidP="00C23F34">
            <w:pPr>
              <w:jc w:val="center"/>
              <w:rPr>
                <w:rStyle w:val="Hyperlink"/>
                <w:rFonts w:eastAsiaTheme="minorEastAsia" w:cstheme="minorHAnsi"/>
                <w:color w:val="0000FF"/>
                <w:kern w:val="24"/>
                <w:sz w:val="24"/>
                <w:szCs w:val="24"/>
                <w14:textFill>
                  <w14:solidFill>
                    <w14:srgbClr w14:val="0000FF">
                      <w14:lumMod w14:val="75000"/>
                      <w14:lumOff w14:val="25000"/>
                    </w14:srgbClr>
                  </w14:solidFill>
                </w14:textFill>
              </w:rPr>
            </w:pPr>
            <w:hyperlink r:id="rId15" w:history="1">
              <w:r w:rsidR="00C23F34" w:rsidRPr="00C23F34">
                <w:rPr>
                  <w:rStyle w:val="Hyperlink"/>
                  <w:rFonts w:eastAsiaTheme="minorEastAsia" w:cstheme="minorHAnsi"/>
                  <w:color w:val="0000FF"/>
                  <w:kern w:val="24"/>
                  <w:sz w:val="24"/>
                  <w:szCs w:val="24"/>
                  <w14:textFill>
                    <w14:solidFill>
                      <w14:srgbClr w14:val="0000FF">
                        <w14:lumMod w14:val="75000"/>
                        <w14:lumOff w14:val="25000"/>
                      </w14:srgbClr>
                    </w14:solidFill>
                  </w14:textFill>
                </w:rPr>
                <w:t>https://www.goodwilleasterseals.org/services/work-incentives-connection</w:t>
              </w:r>
            </w:hyperlink>
          </w:p>
          <w:p w14:paraId="0551E94E" w14:textId="77777777" w:rsidR="00C23F34" w:rsidRPr="00C23F34" w:rsidRDefault="00C23F34" w:rsidP="00C23F34">
            <w:pPr>
              <w:autoSpaceDE w:val="0"/>
              <w:autoSpaceDN w:val="0"/>
              <w:adjustRightInd w:val="0"/>
              <w:spacing w:line="221" w:lineRule="atLeast"/>
              <w:rPr>
                <w:rFonts w:cs="Arial"/>
                <w:color w:val="082071"/>
                <w:sz w:val="24"/>
                <w:szCs w:val="24"/>
                <w:u w:val="single"/>
              </w:rPr>
            </w:pPr>
          </w:p>
        </w:tc>
      </w:tr>
      <w:tr w:rsidR="00C23F34" w:rsidRPr="000A7F8A" w14:paraId="746CA78D" w14:textId="77777777" w:rsidTr="00C23F34">
        <w:tc>
          <w:tcPr>
            <w:tcW w:w="9648" w:type="dxa"/>
            <w:shd w:val="clear" w:color="auto" w:fill="25408F"/>
          </w:tcPr>
          <w:p w14:paraId="1161EA78" w14:textId="77777777" w:rsidR="00C23F34" w:rsidRPr="00C23F34" w:rsidRDefault="00C23F34" w:rsidP="00C23F34">
            <w:pPr>
              <w:autoSpaceDE w:val="0"/>
              <w:autoSpaceDN w:val="0"/>
              <w:adjustRightInd w:val="0"/>
              <w:spacing w:line="221" w:lineRule="atLeast"/>
              <w:jc w:val="center"/>
              <w:rPr>
                <w:rFonts w:cs="Arial"/>
                <w:b/>
                <w:bCs/>
                <w:color w:val="FFFFFF" w:themeColor="background1"/>
                <w:sz w:val="24"/>
                <w:szCs w:val="24"/>
                <w:u w:val="single"/>
              </w:rPr>
            </w:pPr>
            <w:r w:rsidRPr="00C23F34">
              <w:rPr>
                <w:rFonts w:cs="Arial"/>
                <w:b/>
                <w:bCs/>
                <w:color w:val="FFFFFF" w:themeColor="background1"/>
                <w:sz w:val="28"/>
                <w:szCs w:val="24"/>
                <w:lang w:val="en"/>
              </w:rPr>
              <w:t>North Dakota</w:t>
            </w:r>
          </w:p>
        </w:tc>
      </w:tr>
      <w:tr w:rsidR="00C23F34" w14:paraId="681EBBA1" w14:textId="77777777" w:rsidTr="00C23F34">
        <w:tc>
          <w:tcPr>
            <w:tcW w:w="9648" w:type="dxa"/>
          </w:tcPr>
          <w:p w14:paraId="0764C1A4" w14:textId="77777777" w:rsidR="00C23F34" w:rsidRPr="00C23F34" w:rsidRDefault="00C23F34" w:rsidP="00C23F34">
            <w:pPr>
              <w:autoSpaceDE w:val="0"/>
              <w:autoSpaceDN w:val="0"/>
              <w:adjustRightInd w:val="0"/>
              <w:spacing w:line="221" w:lineRule="atLeast"/>
              <w:jc w:val="center"/>
              <w:rPr>
                <w:rFonts w:cstheme="minorHAnsi"/>
                <w:b/>
                <w:sz w:val="24"/>
                <w:szCs w:val="24"/>
              </w:rPr>
            </w:pPr>
            <w:r w:rsidRPr="00C23F34">
              <w:rPr>
                <w:rFonts w:cstheme="minorHAnsi"/>
                <w:b/>
                <w:sz w:val="24"/>
                <w:szCs w:val="24"/>
              </w:rPr>
              <w:t>Division of Vocational Rehabilitation State of North Dakota</w:t>
            </w:r>
          </w:p>
          <w:p w14:paraId="3F6555F8" w14:textId="77777777" w:rsidR="00C23F34" w:rsidRDefault="00C23F34" w:rsidP="00C23F34">
            <w:pPr>
              <w:autoSpaceDE w:val="0"/>
              <w:autoSpaceDN w:val="0"/>
              <w:adjustRightInd w:val="0"/>
              <w:spacing w:line="221" w:lineRule="atLeast"/>
              <w:jc w:val="center"/>
              <w:rPr>
                <w:rFonts w:cstheme="minorHAnsi"/>
                <w:sz w:val="24"/>
                <w:szCs w:val="24"/>
                <w:u w:val="single"/>
              </w:rPr>
            </w:pPr>
            <w:r w:rsidRPr="00C23F34">
              <w:rPr>
                <w:rFonts w:cstheme="minorHAnsi"/>
                <w:sz w:val="24"/>
                <w:szCs w:val="24"/>
                <w:u w:val="single"/>
              </w:rPr>
              <w:t>(800) 755-2745</w:t>
            </w:r>
          </w:p>
          <w:p w14:paraId="45DFB876" w14:textId="078D693E" w:rsidR="00133E26" w:rsidRDefault="00000000" w:rsidP="00C23F34">
            <w:pPr>
              <w:autoSpaceDE w:val="0"/>
              <w:autoSpaceDN w:val="0"/>
              <w:adjustRightInd w:val="0"/>
              <w:spacing w:line="221" w:lineRule="atLeast"/>
              <w:jc w:val="center"/>
              <w:rPr>
                <w:rFonts w:cstheme="minorHAnsi"/>
                <w:sz w:val="24"/>
                <w:szCs w:val="24"/>
                <w:u w:val="single"/>
              </w:rPr>
            </w:pPr>
            <w:hyperlink r:id="rId16" w:history="1">
              <w:r w:rsidR="00133E26" w:rsidRPr="00D329FA">
                <w:rPr>
                  <w:rStyle w:val="Hyperlink"/>
                  <w:rFonts w:cstheme="minorHAnsi"/>
                  <w:sz w:val="24"/>
                  <w:szCs w:val="24"/>
                </w:rPr>
                <w:t>https://www.hhs.nd.gov/vr</w:t>
              </w:r>
            </w:hyperlink>
          </w:p>
          <w:p w14:paraId="27FE76C2" w14:textId="77777777" w:rsidR="00C23F34" w:rsidRPr="00C23F34" w:rsidRDefault="00C23F34" w:rsidP="00133E26">
            <w:pPr>
              <w:tabs>
                <w:tab w:val="left" w:pos="5745"/>
              </w:tabs>
              <w:autoSpaceDE w:val="0"/>
              <w:autoSpaceDN w:val="0"/>
              <w:adjustRightInd w:val="0"/>
              <w:spacing w:line="221" w:lineRule="atLeast"/>
              <w:rPr>
                <w:rFonts w:cs="Arial"/>
                <w:bCs/>
                <w:color w:val="000000"/>
                <w:sz w:val="24"/>
                <w:szCs w:val="24"/>
                <w:u w:val="single"/>
              </w:rPr>
            </w:pPr>
          </w:p>
        </w:tc>
      </w:tr>
      <w:tr w:rsidR="00C23F34" w14:paraId="6AE520E6" w14:textId="77777777" w:rsidTr="00C23F34">
        <w:tc>
          <w:tcPr>
            <w:tcW w:w="9648" w:type="dxa"/>
            <w:shd w:val="clear" w:color="auto" w:fill="1F497D" w:themeFill="text2"/>
          </w:tcPr>
          <w:p w14:paraId="7E10F071" w14:textId="77777777" w:rsidR="00C23F34" w:rsidRPr="00C23F34" w:rsidRDefault="00C23F34" w:rsidP="00C23F34">
            <w:pPr>
              <w:autoSpaceDE w:val="0"/>
              <w:autoSpaceDN w:val="0"/>
              <w:adjustRightInd w:val="0"/>
              <w:spacing w:line="221" w:lineRule="atLeast"/>
              <w:jc w:val="center"/>
              <w:rPr>
                <w:rFonts w:cs="Arial"/>
                <w:color w:val="585858"/>
                <w:sz w:val="24"/>
                <w:szCs w:val="24"/>
                <w:lang w:val="en"/>
              </w:rPr>
            </w:pPr>
            <w:r w:rsidRPr="00C23F34">
              <w:rPr>
                <w:rFonts w:cs="Arial"/>
                <w:b/>
                <w:bCs/>
                <w:color w:val="FFFFFF" w:themeColor="background1"/>
                <w:sz w:val="28"/>
                <w:szCs w:val="24"/>
                <w:lang w:val="en"/>
              </w:rPr>
              <w:t>South Dakota</w:t>
            </w:r>
          </w:p>
        </w:tc>
      </w:tr>
      <w:tr w:rsidR="00C23F34" w14:paraId="069BD189" w14:textId="77777777" w:rsidTr="00C23F34">
        <w:tc>
          <w:tcPr>
            <w:tcW w:w="9648" w:type="dxa"/>
            <w:shd w:val="clear" w:color="auto" w:fill="auto"/>
          </w:tcPr>
          <w:p w14:paraId="732C0F83" w14:textId="77777777" w:rsidR="00C23F34" w:rsidRPr="00C23F34" w:rsidRDefault="00C23F34" w:rsidP="00C23F34">
            <w:pPr>
              <w:autoSpaceDE w:val="0"/>
              <w:autoSpaceDN w:val="0"/>
              <w:adjustRightInd w:val="0"/>
              <w:spacing w:line="221" w:lineRule="atLeast"/>
              <w:jc w:val="center"/>
              <w:rPr>
                <w:rFonts w:cs="Arial"/>
                <w:b/>
                <w:sz w:val="24"/>
                <w:szCs w:val="24"/>
              </w:rPr>
            </w:pPr>
            <w:r w:rsidRPr="00C23F34">
              <w:rPr>
                <w:rFonts w:cs="Arial"/>
                <w:b/>
                <w:sz w:val="24"/>
                <w:szCs w:val="24"/>
              </w:rPr>
              <w:t>South Dakota Division of Rehabilitation Services</w:t>
            </w:r>
          </w:p>
          <w:p w14:paraId="2D101727" w14:textId="289BF1FC" w:rsidR="00CD1353" w:rsidRPr="00181E5E" w:rsidRDefault="00C23F34" w:rsidP="00181E5E">
            <w:pPr>
              <w:autoSpaceDE w:val="0"/>
              <w:autoSpaceDN w:val="0"/>
              <w:adjustRightInd w:val="0"/>
              <w:spacing w:line="221" w:lineRule="atLeast"/>
              <w:jc w:val="center"/>
              <w:rPr>
                <w:rFonts w:cs="Arial"/>
                <w:sz w:val="24"/>
                <w:szCs w:val="24"/>
                <w:u w:val="single"/>
              </w:rPr>
            </w:pPr>
            <w:r w:rsidRPr="00C23F34">
              <w:rPr>
                <w:rFonts w:cs="Arial"/>
                <w:sz w:val="24"/>
                <w:szCs w:val="24"/>
                <w:u w:val="single"/>
              </w:rPr>
              <w:t>(800) 265-9684</w:t>
            </w:r>
          </w:p>
          <w:p w14:paraId="38FE15EC" w14:textId="765C65F7" w:rsidR="00C23F34" w:rsidRPr="003F4C3C" w:rsidRDefault="00181E5E" w:rsidP="003F4C3C">
            <w:pPr>
              <w:autoSpaceDE w:val="0"/>
              <w:autoSpaceDN w:val="0"/>
              <w:adjustRightInd w:val="0"/>
              <w:spacing w:line="221" w:lineRule="atLeast"/>
              <w:jc w:val="center"/>
              <w:rPr>
                <w:rFonts w:cs="Arial"/>
                <w:sz w:val="24"/>
                <w:szCs w:val="24"/>
                <w:u w:val="single"/>
              </w:rPr>
            </w:pPr>
            <w:r>
              <w:t xml:space="preserve">                          </w:t>
            </w:r>
            <w:hyperlink r:id="rId17" w:history="1">
              <w:r w:rsidRPr="00236A2E">
                <w:rPr>
                  <w:rStyle w:val="Hyperlink"/>
                </w:rPr>
                <w:t>https://dhs.sd.gov/en/rehabilitation-services</w:t>
              </w:r>
            </w:hyperlink>
            <w:r w:rsidR="003F4C3C" w:rsidRPr="003F4C3C">
              <w:rPr>
                <w:rFonts w:cs="Arial"/>
                <w:b/>
                <w:bCs/>
                <w:color w:val="FFFFFF" w:themeColor="background1"/>
                <w:sz w:val="24"/>
                <w:szCs w:val="24"/>
                <w:lang w:val="en"/>
              </w:rPr>
              <w:t>habservicesvr.aspx</w:t>
            </w:r>
          </w:p>
        </w:tc>
      </w:tr>
      <w:tr w:rsidR="00C23F34" w14:paraId="0BE83D93" w14:textId="77777777" w:rsidTr="00C23F34">
        <w:tc>
          <w:tcPr>
            <w:tcW w:w="9648" w:type="dxa"/>
            <w:shd w:val="clear" w:color="auto" w:fill="1F497D" w:themeFill="text2"/>
          </w:tcPr>
          <w:p w14:paraId="22C21D3C" w14:textId="77777777" w:rsidR="00C23F34" w:rsidRPr="00C23F34" w:rsidRDefault="00C23F34" w:rsidP="00C23F34">
            <w:pPr>
              <w:autoSpaceDE w:val="0"/>
              <w:autoSpaceDN w:val="0"/>
              <w:adjustRightInd w:val="0"/>
              <w:spacing w:line="221" w:lineRule="atLeast"/>
              <w:jc w:val="center"/>
              <w:rPr>
                <w:sz w:val="24"/>
                <w:szCs w:val="24"/>
              </w:rPr>
            </w:pPr>
            <w:r w:rsidRPr="00C23F34">
              <w:rPr>
                <w:rFonts w:cs="Arial"/>
                <w:b/>
                <w:bCs/>
                <w:color w:val="FFFFFF" w:themeColor="background1"/>
                <w:sz w:val="28"/>
                <w:szCs w:val="24"/>
                <w:lang w:val="en"/>
              </w:rPr>
              <w:t>Wisconsin</w:t>
            </w:r>
          </w:p>
        </w:tc>
      </w:tr>
      <w:tr w:rsidR="00C23F34" w14:paraId="488FF98D" w14:textId="77777777" w:rsidTr="00C23F34">
        <w:tc>
          <w:tcPr>
            <w:tcW w:w="9648" w:type="dxa"/>
            <w:shd w:val="clear" w:color="auto" w:fill="auto"/>
          </w:tcPr>
          <w:p w14:paraId="678EDB69" w14:textId="77777777" w:rsidR="00C23F34" w:rsidRPr="00C23F34" w:rsidRDefault="00C23F34" w:rsidP="00C23F34">
            <w:pPr>
              <w:autoSpaceDE w:val="0"/>
              <w:autoSpaceDN w:val="0"/>
              <w:adjustRightInd w:val="0"/>
              <w:spacing w:line="221" w:lineRule="atLeast"/>
              <w:jc w:val="center"/>
              <w:rPr>
                <w:b/>
                <w:sz w:val="24"/>
                <w:szCs w:val="24"/>
              </w:rPr>
            </w:pPr>
            <w:r w:rsidRPr="00C23F34">
              <w:rPr>
                <w:b/>
                <w:sz w:val="24"/>
                <w:szCs w:val="24"/>
              </w:rPr>
              <w:t>Wisconsin Rehabilitation</w:t>
            </w:r>
          </w:p>
          <w:p w14:paraId="6E842F05" w14:textId="77777777" w:rsidR="00C23F34" w:rsidRPr="00C23F34" w:rsidRDefault="00C23F34" w:rsidP="00C23F34">
            <w:pPr>
              <w:autoSpaceDE w:val="0"/>
              <w:autoSpaceDN w:val="0"/>
              <w:adjustRightInd w:val="0"/>
              <w:spacing w:line="221" w:lineRule="atLeast"/>
              <w:jc w:val="center"/>
              <w:rPr>
                <w:sz w:val="24"/>
                <w:szCs w:val="24"/>
              </w:rPr>
            </w:pPr>
            <w:r w:rsidRPr="00C23F34">
              <w:rPr>
                <w:sz w:val="24"/>
                <w:szCs w:val="24"/>
              </w:rPr>
              <w:t>(800) 442-3477</w:t>
            </w:r>
          </w:p>
          <w:p w14:paraId="600CD7E3" w14:textId="77777777" w:rsidR="00C23F34" w:rsidRPr="00C23F34" w:rsidRDefault="00000000" w:rsidP="00C23F34">
            <w:pPr>
              <w:autoSpaceDE w:val="0"/>
              <w:autoSpaceDN w:val="0"/>
              <w:adjustRightInd w:val="0"/>
              <w:spacing w:line="221" w:lineRule="atLeast"/>
              <w:jc w:val="center"/>
              <w:rPr>
                <w:sz w:val="24"/>
                <w:szCs w:val="24"/>
              </w:rPr>
            </w:pPr>
            <w:hyperlink r:id="rId18" w:history="1">
              <w:r w:rsidR="00C23F34" w:rsidRPr="00C23F34">
                <w:rPr>
                  <w:rStyle w:val="Hyperlink"/>
                  <w:sz w:val="24"/>
                  <w:szCs w:val="24"/>
                </w:rPr>
                <w:t>https://dwd.wisconsin.gov/dvr/</w:t>
              </w:r>
            </w:hyperlink>
            <w:r w:rsidR="00C23F34" w:rsidRPr="00C23F34">
              <w:rPr>
                <w:rStyle w:val="Hyperlink"/>
                <w:color w:val="auto"/>
                <w:sz w:val="24"/>
                <w:szCs w:val="24"/>
              </w:rPr>
              <w:t xml:space="preserve"> </w:t>
            </w:r>
          </w:p>
          <w:p w14:paraId="67C31014" w14:textId="77777777" w:rsidR="00C23F34" w:rsidRPr="00C23F34" w:rsidRDefault="00C23F34" w:rsidP="00C23F34">
            <w:pPr>
              <w:autoSpaceDE w:val="0"/>
              <w:autoSpaceDN w:val="0"/>
              <w:adjustRightInd w:val="0"/>
              <w:spacing w:line="221" w:lineRule="atLeast"/>
              <w:jc w:val="center"/>
              <w:rPr>
                <w:sz w:val="24"/>
                <w:szCs w:val="24"/>
              </w:rPr>
            </w:pPr>
            <w:r w:rsidRPr="00C23F34">
              <w:rPr>
                <w:sz w:val="24"/>
                <w:szCs w:val="24"/>
              </w:rPr>
              <w:t>Benefits Counselors:</w:t>
            </w:r>
          </w:p>
          <w:p w14:paraId="414CCFB1" w14:textId="77777777" w:rsidR="00C23F34" w:rsidRPr="00C23F34" w:rsidRDefault="00C23F34" w:rsidP="00C23F34">
            <w:pPr>
              <w:autoSpaceDE w:val="0"/>
              <w:autoSpaceDN w:val="0"/>
              <w:adjustRightInd w:val="0"/>
              <w:spacing w:line="221" w:lineRule="atLeast"/>
              <w:jc w:val="center"/>
              <w:rPr>
                <w:rStyle w:val="Hyperlink"/>
                <w:color w:val="auto"/>
                <w:sz w:val="24"/>
                <w:szCs w:val="24"/>
                <w:u w:val="none"/>
              </w:rPr>
            </w:pPr>
            <w:r w:rsidRPr="00C23F34">
              <w:rPr>
                <w:sz w:val="24"/>
                <w:szCs w:val="24"/>
              </w:rPr>
              <w:t xml:space="preserve">Employment Resources, Inc.  </w:t>
            </w:r>
            <w:hyperlink r:id="rId19" w:history="1">
              <w:r w:rsidRPr="00C23F34">
                <w:rPr>
                  <w:rStyle w:val="Hyperlink"/>
                  <w:rFonts w:eastAsiaTheme="minorEastAsia"/>
                  <w:color w:val="0000FF"/>
                  <w:kern w:val="24"/>
                  <w:sz w:val="24"/>
                  <w:szCs w:val="24"/>
                  <w14:textFill>
                    <w14:solidFill>
                      <w14:srgbClr w14:val="0000FF">
                        <w14:lumMod w14:val="75000"/>
                        <w14:lumOff w14:val="25000"/>
                      </w14:srgbClr>
                    </w14:solidFill>
                  </w14:textFill>
                </w:rPr>
                <w:t>www.eri-wi.org</w:t>
              </w:r>
            </w:hyperlink>
          </w:p>
          <w:p w14:paraId="3AC89FE1" w14:textId="797D2E70" w:rsidR="00C23F34" w:rsidRPr="00C23F34" w:rsidRDefault="00C23F34" w:rsidP="00C23F34">
            <w:pPr>
              <w:jc w:val="center"/>
              <w:rPr>
                <w:color w:val="B31166"/>
                <w:sz w:val="24"/>
                <w:szCs w:val="24"/>
              </w:rPr>
            </w:pPr>
            <w:r w:rsidRPr="00C23F34">
              <w:rPr>
                <w:rStyle w:val="Hyperlink"/>
                <w:rFonts w:eastAsiaTheme="minorEastAsia"/>
                <w:color w:val="auto"/>
                <w:kern w:val="24"/>
                <w:sz w:val="24"/>
                <w:szCs w:val="24"/>
                <w:u w:val="none"/>
              </w:rPr>
              <w:t>Independence</w:t>
            </w:r>
            <w:r w:rsidR="00181E5E">
              <w:rPr>
                <w:rStyle w:val="Hyperlink"/>
                <w:rFonts w:eastAsiaTheme="minorEastAsia"/>
                <w:color w:val="auto"/>
                <w:kern w:val="24"/>
                <w:sz w:val="24"/>
                <w:szCs w:val="24"/>
                <w:u w:val="none"/>
              </w:rPr>
              <w:t xml:space="preserve"> </w:t>
            </w:r>
            <w:r w:rsidRPr="00C23F34">
              <w:rPr>
                <w:rStyle w:val="Hyperlink"/>
                <w:rFonts w:eastAsiaTheme="minorEastAsia"/>
                <w:color w:val="auto"/>
                <w:kern w:val="24"/>
                <w:sz w:val="24"/>
                <w:szCs w:val="24"/>
                <w:u w:val="none"/>
              </w:rPr>
              <w:t xml:space="preserve">First   </w:t>
            </w:r>
            <w:hyperlink r:id="rId20" w:history="1">
              <w:r w:rsidRPr="00C23F34">
                <w:rPr>
                  <w:rStyle w:val="Hyperlink"/>
                  <w:rFonts w:eastAsiaTheme="minorEastAsia"/>
                  <w:color w:val="0000FF"/>
                  <w:kern w:val="24"/>
                  <w:sz w:val="24"/>
                  <w:szCs w:val="24"/>
                  <w14:textFill>
                    <w14:solidFill>
                      <w14:srgbClr w14:val="0000FF">
                        <w14:lumMod w14:val="75000"/>
                        <w14:lumOff w14:val="25000"/>
                      </w14:srgbClr>
                    </w14:solidFill>
                  </w14:textFill>
                </w:rPr>
                <w:t>www.independencefirst.org</w:t>
              </w:r>
            </w:hyperlink>
          </w:p>
          <w:p w14:paraId="3DAA47C4" w14:textId="77777777" w:rsidR="00C23F34" w:rsidRPr="00C23F34" w:rsidRDefault="00C23F34" w:rsidP="00C23F34">
            <w:pPr>
              <w:autoSpaceDE w:val="0"/>
              <w:autoSpaceDN w:val="0"/>
              <w:adjustRightInd w:val="0"/>
              <w:spacing w:line="221" w:lineRule="atLeast"/>
              <w:ind w:left="1440"/>
              <w:jc w:val="center"/>
              <w:rPr>
                <w:sz w:val="24"/>
                <w:szCs w:val="24"/>
              </w:rPr>
            </w:pPr>
          </w:p>
        </w:tc>
      </w:tr>
    </w:tbl>
    <w:p w14:paraId="56657DC6" w14:textId="77777777" w:rsidR="0032695C" w:rsidRPr="001A1F1E" w:rsidRDefault="0032695C" w:rsidP="001A1F1E">
      <w:pPr>
        <w:pStyle w:val="Heading3"/>
      </w:pPr>
      <w:r w:rsidRPr="001A1F1E">
        <w:t xml:space="preserve">State </w:t>
      </w:r>
      <w:r w:rsidR="00ED7F2C" w:rsidRPr="001A1F1E">
        <w:t xml:space="preserve">Department of </w:t>
      </w:r>
      <w:r w:rsidRPr="001A1F1E">
        <w:t>V</w:t>
      </w:r>
      <w:r w:rsidR="00ED7F2C" w:rsidRPr="001A1F1E">
        <w:t>ocational Rehabilitation</w:t>
      </w:r>
      <w:r w:rsidR="001A1F1E" w:rsidRPr="001A1F1E">
        <w:t xml:space="preserve"> Offices</w:t>
      </w:r>
    </w:p>
    <w:p w14:paraId="0E96EFD2" w14:textId="77777777" w:rsidR="00844322" w:rsidRDefault="00844322" w:rsidP="0032695C">
      <w:pPr>
        <w:autoSpaceDE w:val="0"/>
        <w:autoSpaceDN w:val="0"/>
        <w:adjustRightInd w:val="0"/>
        <w:spacing w:after="0" w:line="221" w:lineRule="atLeast"/>
        <w:rPr>
          <w:rFonts w:ascii="Times New Roman" w:hAnsi="Times New Roman" w:cs="Times New Roman"/>
          <w:color w:val="000000"/>
          <w:sz w:val="24"/>
        </w:rPr>
      </w:pPr>
    </w:p>
    <w:p w14:paraId="4F7B0B6D" w14:textId="77777777" w:rsidR="00C23F34" w:rsidRDefault="00C23F34" w:rsidP="0032695C">
      <w:pPr>
        <w:autoSpaceDE w:val="0"/>
        <w:autoSpaceDN w:val="0"/>
        <w:adjustRightInd w:val="0"/>
        <w:spacing w:after="0" w:line="221" w:lineRule="atLeast"/>
        <w:rPr>
          <w:rFonts w:cs="Times New Roman"/>
          <w:color w:val="000000"/>
          <w:sz w:val="24"/>
          <w:szCs w:val="24"/>
        </w:rPr>
      </w:pPr>
    </w:p>
    <w:p w14:paraId="3E724105" w14:textId="34322BBB" w:rsidR="0032695C" w:rsidRPr="001A1F1E" w:rsidRDefault="0032695C" w:rsidP="0032695C">
      <w:pPr>
        <w:autoSpaceDE w:val="0"/>
        <w:autoSpaceDN w:val="0"/>
        <w:adjustRightInd w:val="0"/>
        <w:spacing w:after="0" w:line="221" w:lineRule="atLeast"/>
        <w:rPr>
          <w:rFonts w:cs="Times New Roman"/>
          <w:color w:val="000000"/>
          <w:sz w:val="24"/>
          <w:szCs w:val="24"/>
        </w:rPr>
      </w:pPr>
    </w:p>
    <w:p w14:paraId="40353049" w14:textId="77777777" w:rsidR="00584DD1" w:rsidRPr="001A1F1E" w:rsidRDefault="00584DD1">
      <w:pPr>
        <w:rPr>
          <w:rFonts w:cs="Arial"/>
          <w:sz w:val="24"/>
          <w:szCs w:val="24"/>
        </w:rPr>
      </w:pPr>
    </w:p>
    <w:p w14:paraId="538A47B2" w14:textId="77777777" w:rsidR="0061511A" w:rsidRPr="001A1F1E" w:rsidRDefault="0061511A" w:rsidP="00C23F34">
      <w:pPr>
        <w:pStyle w:val="Heading3"/>
      </w:pPr>
      <w:r w:rsidRPr="001A1F1E">
        <w:lastRenderedPageBreak/>
        <w:t>Provider Resources</w:t>
      </w:r>
    </w:p>
    <w:p w14:paraId="7AED5612" w14:textId="77777777" w:rsidR="00BD4E8E" w:rsidRPr="001A1F1E" w:rsidRDefault="00BD4E8E" w:rsidP="00BD4E8E">
      <w:pPr>
        <w:autoSpaceDE w:val="0"/>
        <w:autoSpaceDN w:val="0"/>
        <w:adjustRightInd w:val="0"/>
        <w:spacing w:after="0" w:line="221" w:lineRule="atLeast"/>
        <w:jc w:val="center"/>
        <w:rPr>
          <w:rFonts w:cs="Arial"/>
          <w:b/>
          <w:bCs/>
          <w:color w:val="000000"/>
          <w:sz w:val="24"/>
          <w:szCs w:val="24"/>
          <w:u w:val="single"/>
        </w:rPr>
      </w:pPr>
    </w:p>
    <w:p w14:paraId="7E0BEBA5"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21" w:history="1">
        <w:r w:rsidR="0061511A" w:rsidRPr="001A1F1E">
          <w:rPr>
            <w:rStyle w:val="Hyperlink"/>
            <w:rFonts w:cs="Times New Roman"/>
            <w:b/>
            <w:bCs/>
            <w:sz w:val="24"/>
            <w:szCs w:val="24"/>
          </w:rPr>
          <w:t>Building Quality of Life: A Practical Guide to Renal Rehabilitation</w:t>
        </w:r>
      </w:hyperlink>
      <w:r w:rsidR="0061511A" w:rsidRPr="001A1F1E">
        <w:rPr>
          <w:rFonts w:cs="Times New Roman"/>
          <w:b/>
          <w:bCs/>
          <w:color w:val="000000"/>
          <w:sz w:val="24"/>
          <w:szCs w:val="24"/>
          <w:u w:val="single"/>
        </w:rPr>
        <w:t xml:space="preserve"> </w:t>
      </w:r>
    </w:p>
    <w:p w14:paraId="2A5C0391" w14:textId="77777777" w:rsidR="00602066"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A guide to help dialysis facilities incorporate rehabilitation into facility dialysis activities</w:t>
      </w:r>
    </w:p>
    <w:p w14:paraId="27019770" w14:textId="77777777" w:rsidR="0061511A" w:rsidRPr="001A1F1E" w:rsidRDefault="0061511A" w:rsidP="0061511A">
      <w:pPr>
        <w:autoSpaceDE w:val="0"/>
        <w:autoSpaceDN w:val="0"/>
        <w:adjustRightInd w:val="0"/>
        <w:spacing w:after="0" w:line="221" w:lineRule="atLeast"/>
        <w:ind w:left="520"/>
        <w:rPr>
          <w:rFonts w:cs="Times New Roman"/>
          <w:color w:val="000000"/>
          <w:sz w:val="24"/>
          <w:szCs w:val="24"/>
        </w:rPr>
      </w:pPr>
      <w:r w:rsidRPr="001A1F1E">
        <w:rPr>
          <w:rFonts w:cs="Times New Roman"/>
          <w:color w:val="000000"/>
          <w:sz w:val="24"/>
          <w:szCs w:val="24"/>
        </w:rPr>
        <w:t xml:space="preserve"> </w:t>
      </w:r>
    </w:p>
    <w:p w14:paraId="031B5B4A"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22" w:history="1">
        <w:r w:rsidR="0061511A" w:rsidRPr="001A1F1E">
          <w:rPr>
            <w:rStyle w:val="Hyperlink"/>
            <w:rFonts w:cs="Times New Roman"/>
            <w:b/>
            <w:bCs/>
            <w:sz w:val="24"/>
            <w:szCs w:val="24"/>
          </w:rPr>
          <w:t>Council of Nephrology Social Workers (CNSW) Insurance Toolkit</w:t>
        </w:r>
      </w:hyperlink>
      <w:r w:rsidR="0061511A" w:rsidRPr="001A1F1E">
        <w:rPr>
          <w:rFonts w:cs="Times New Roman"/>
          <w:b/>
          <w:bCs/>
          <w:color w:val="000000"/>
          <w:sz w:val="24"/>
          <w:szCs w:val="24"/>
          <w:u w:val="single"/>
        </w:rPr>
        <w:t xml:space="preserve"> </w:t>
      </w:r>
    </w:p>
    <w:p w14:paraId="4B89D0D1" w14:textId="77777777" w:rsidR="0061511A"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 xml:space="preserve">Insurance information related to transplant, Veteran’s Administration (VA) benefits, Consolidated Omnibus Budget Reconciliation Act (COBRA), coordination of benefits, and Medicare Part D, plus a list of helpful terms related to commercial insurance and ESRD and the Affordable Care Act (ACA) </w:t>
      </w:r>
    </w:p>
    <w:p w14:paraId="011CBED8" w14:textId="77777777" w:rsidR="00602066" w:rsidRPr="001A1F1E" w:rsidRDefault="00602066" w:rsidP="0061511A">
      <w:pPr>
        <w:autoSpaceDE w:val="0"/>
        <w:autoSpaceDN w:val="0"/>
        <w:adjustRightInd w:val="0"/>
        <w:spacing w:after="0" w:line="221" w:lineRule="atLeast"/>
        <w:ind w:left="520"/>
        <w:rPr>
          <w:rFonts w:cs="Times New Roman"/>
          <w:color w:val="000000"/>
          <w:sz w:val="24"/>
          <w:szCs w:val="24"/>
        </w:rPr>
      </w:pPr>
    </w:p>
    <w:p w14:paraId="46D21193"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23" w:history="1">
        <w:r w:rsidR="0061511A" w:rsidRPr="001A1F1E">
          <w:rPr>
            <w:rStyle w:val="Hyperlink"/>
            <w:rFonts w:cs="Times New Roman"/>
            <w:b/>
            <w:bCs/>
            <w:sz w:val="24"/>
            <w:szCs w:val="24"/>
          </w:rPr>
          <w:t>Cornell University: Institute on Employment and Disability (EDI)</w:t>
        </w:r>
      </w:hyperlink>
      <w:r w:rsidR="0061511A" w:rsidRPr="001A1F1E">
        <w:rPr>
          <w:rFonts w:cs="Times New Roman"/>
          <w:b/>
          <w:bCs/>
          <w:color w:val="000000"/>
          <w:sz w:val="24"/>
          <w:szCs w:val="24"/>
          <w:u w:val="single"/>
        </w:rPr>
        <w:t xml:space="preserve"> </w:t>
      </w:r>
    </w:p>
    <w:p w14:paraId="03F91B95" w14:textId="77777777" w:rsidR="00602066"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A leading resource on employment and disability information for businesses, lawmakers, federal and state agencies, educational institutions</w:t>
      </w:r>
      <w:r w:rsidR="000A7F8A" w:rsidRPr="001A1F1E">
        <w:rPr>
          <w:rFonts w:cs="Times New Roman"/>
          <w:color w:val="000000"/>
          <w:sz w:val="24"/>
          <w:szCs w:val="24"/>
        </w:rPr>
        <w:t>, unions, and service providers</w:t>
      </w:r>
    </w:p>
    <w:p w14:paraId="06A3E6A5" w14:textId="77777777" w:rsidR="0061511A" w:rsidRPr="001A1F1E" w:rsidRDefault="0061511A" w:rsidP="0061511A">
      <w:pPr>
        <w:autoSpaceDE w:val="0"/>
        <w:autoSpaceDN w:val="0"/>
        <w:adjustRightInd w:val="0"/>
        <w:spacing w:after="0" w:line="221" w:lineRule="atLeast"/>
        <w:ind w:left="520"/>
        <w:rPr>
          <w:rFonts w:cs="Times New Roman"/>
          <w:color w:val="000000"/>
          <w:sz w:val="24"/>
          <w:szCs w:val="24"/>
        </w:rPr>
      </w:pPr>
      <w:r w:rsidRPr="001A1F1E">
        <w:rPr>
          <w:rFonts w:cs="Times New Roman"/>
          <w:color w:val="000000"/>
          <w:sz w:val="24"/>
          <w:szCs w:val="24"/>
        </w:rPr>
        <w:t xml:space="preserve"> </w:t>
      </w:r>
    </w:p>
    <w:p w14:paraId="58D3EE4E"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24" w:history="1">
        <w:r w:rsidR="0061511A" w:rsidRPr="001A1F1E">
          <w:rPr>
            <w:rStyle w:val="Hyperlink"/>
            <w:rFonts w:cs="Times New Roman"/>
            <w:b/>
            <w:bCs/>
            <w:sz w:val="24"/>
            <w:szCs w:val="24"/>
          </w:rPr>
          <w:t>Disability Evaluation under Social Security</w:t>
        </w:r>
      </w:hyperlink>
      <w:r w:rsidR="0061511A" w:rsidRPr="001A1F1E">
        <w:rPr>
          <w:rFonts w:cs="Times New Roman"/>
          <w:b/>
          <w:bCs/>
          <w:color w:val="000000"/>
          <w:sz w:val="24"/>
          <w:szCs w:val="24"/>
          <w:u w:val="single"/>
        </w:rPr>
        <w:t xml:space="preserve"> </w:t>
      </w:r>
    </w:p>
    <w:p w14:paraId="556A002D" w14:textId="77777777" w:rsidR="0061511A"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 xml:space="preserve">A guide for physicians and health professionals that explains Social Security’s disability programs, how each works, and what a health professional can provide to help ensure sound and prompt determinations and decisions on disability claims; includes in the listing of impairments genitourinary impairments (Section 6.00 for adults; Section 106.00 for children) </w:t>
      </w:r>
    </w:p>
    <w:p w14:paraId="5E959005" w14:textId="77777777" w:rsidR="00602066" w:rsidRPr="001A1F1E" w:rsidRDefault="00602066" w:rsidP="0061511A">
      <w:pPr>
        <w:autoSpaceDE w:val="0"/>
        <w:autoSpaceDN w:val="0"/>
        <w:adjustRightInd w:val="0"/>
        <w:spacing w:after="0" w:line="221" w:lineRule="atLeast"/>
        <w:ind w:left="520"/>
        <w:rPr>
          <w:rFonts w:cs="Times New Roman"/>
          <w:color w:val="000000"/>
          <w:sz w:val="24"/>
          <w:szCs w:val="24"/>
        </w:rPr>
      </w:pPr>
    </w:p>
    <w:p w14:paraId="2AC2E935" w14:textId="77777777" w:rsidR="00602066" w:rsidRPr="001A1F1E" w:rsidRDefault="00000000" w:rsidP="00BD4E8E">
      <w:pPr>
        <w:autoSpaceDE w:val="0"/>
        <w:autoSpaceDN w:val="0"/>
        <w:adjustRightInd w:val="0"/>
        <w:spacing w:after="0" w:line="221" w:lineRule="atLeast"/>
        <w:rPr>
          <w:rFonts w:cs="Times New Roman"/>
          <w:b/>
          <w:bCs/>
          <w:color w:val="000000"/>
          <w:sz w:val="24"/>
          <w:szCs w:val="24"/>
          <w:u w:val="single"/>
        </w:rPr>
      </w:pPr>
      <w:hyperlink r:id="rId25" w:history="1">
        <w:r w:rsidR="0061511A" w:rsidRPr="001A1F1E">
          <w:rPr>
            <w:rStyle w:val="Hyperlink"/>
            <w:rFonts w:cs="Times New Roman"/>
            <w:b/>
            <w:bCs/>
            <w:sz w:val="24"/>
            <w:szCs w:val="24"/>
          </w:rPr>
          <w:t>Red Book</w:t>
        </w:r>
      </w:hyperlink>
      <w:r w:rsidR="0061511A" w:rsidRPr="001A1F1E">
        <w:rPr>
          <w:rFonts w:cs="Times New Roman"/>
          <w:b/>
          <w:bCs/>
          <w:color w:val="000000"/>
          <w:sz w:val="24"/>
          <w:szCs w:val="24"/>
          <w:u w:val="single"/>
        </w:rPr>
        <w:t xml:space="preserve"> </w:t>
      </w:r>
    </w:p>
    <w:p w14:paraId="1279647B" w14:textId="77777777" w:rsidR="0061511A"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 xml:space="preserve">A summary guide to employment support for individuals on Social Security Disability Insurance (SSDI) and Supplemental Social Security Income (SSI) programs </w:t>
      </w:r>
    </w:p>
    <w:p w14:paraId="56108E6F" w14:textId="77777777" w:rsidR="00BD4E8E" w:rsidRPr="001A1F1E" w:rsidRDefault="00BD4E8E" w:rsidP="00BD4E8E">
      <w:pPr>
        <w:autoSpaceDE w:val="0"/>
        <w:autoSpaceDN w:val="0"/>
        <w:adjustRightInd w:val="0"/>
        <w:spacing w:after="0" w:line="221" w:lineRule="atLeast"/>
        <w:rPr>
          <w:rFonts w:cs="Times New Roman"/>
          <w:sz w:val="24"/>
          <w:szCs w:val="24"/>
        </w:rPr>
      </w:pPr>
    </w:p>
    <w:p w14:paraId="54352AAA"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26" w:history="1">
        <w:r w:rsidR="0061511A" w:rsidRPr="001A1F1E">
          <w:rPr>
            <w:rStyle w:val="Hyperlink"/>
            <w:rFonts w:cs="Times New Roman"/>
            <w:b/>
            <w:bCs/>
            <w:sz w:val="24"/>
            <w:szCs w:val="24"/>
          </w:rPr>
          <w:t>Unit Self-Assessment Tool for Renal Rehabilitation (USAT)</w:t>
        </w:r>
      </w:hyperlink>
      <w:r w:rsidR="0061511A" w:rsidRPr="001A1F1E">
        <w:rPr>
          <w:rFonts w:cs="Times New Roman"/>
          <w:b/>
          <w:bCs/>
          <w:color w:val="000000"/>
          <w:sz w:val="24"/>
          <w:szCs w:val="24"/>
          <w:u w:val="single"/>
        </w:rPr>
        <w:t xml:space="preserve"> </w:t>
      </w:r>
    </w:p>
    <w:p w14:paraId="16B29CA5" w14:textId="77777777" w:rsidR="00602066" w:rsidRPr="001A1F1E" w:rsidRDefault="0061511A" w:rsidP="00BD4E8E">
      <w:pPr>
        <w:rPr>
          <w:rFonts w:cs="Times New Roman"/>
          <w:color w:val="000000"/>
          <w:sz w:val="24"/>
          <w:szCs w:val="24"/>
        </w:rPr>
      </w:pPr>
      <w:r w:rsidRPr="001A1F1E">
        <w:rPr>
          <w:rFonts w:cs="Times New Roman"/>
          <w:color w:val="000000"/>
          <w:sz w:val="24"/>
          <w:szCs w:val="24"/>
        </w:rPr>
        <w:t>A 100-item, self-scored checklist that provides a user-friendly, practical, framework to help renal professionals assess rehabilitation programming in dialysis units</w:t>
      </w:r>
    </w:p>
    <w:p w14:paraId="5D301419" w14:textId="77777777" w:rsidR="00602066" w:rsidRPr="001A1F1E" w:rsidRDefault="00000000" w:rsidP="00BD4E8E">
      <w:pPr>
        <w:spacing w:after="0" w:line="240" w:lineRule="auto"/>
        <w:rPr>
          <w:rFonts w:cs="Times New Roman"/>
          <w:color w:val="000000"/>
          <w:sz w:val="24"/>
          <w:szCs w:val="24"/>
        </w:rPr>
      </w:pPr>
      <w:hyperlink r:id="rId27" w:history="1">
        <w:r w:rsidR="0061511A" w:rsidRPr="001A1F1E">
          <w:rPr>
            <w:rStyle w:val="Hyperlink"/>
            <w:rFonts w:cs="Times New Roman"/>
            <w:b/>
            <w:bCs/>
            <w:sz w:val="24"/>
            <w:szCs w:val="24"/>
          </w:rPr>
          <w:t>Your Ticket to Work (TTW)</w:t>
        </w:r>
      </w:hyperlink>
      <w:r w:rsidR="0061511A" w:rsidRPr="001A1F1E">
        <w:rPr>
          <w:rFonts w:cs="Times New Roman"/>
          <w:b/>
          <w:bCs/>
          <w:color w:val="000000"/>
          <w:sz w:val="24"/>
          <w:szCs w:val="24"/>
          <w:u w:val="single"/>
        </w:rPr>
        <w:t xml:space="preserve"> </w:t>
      </w:r>
    </w:p>
    <w:p w14:paraId="187FD8BA" w14:textId="77777777" w:rsidR="0061511A" w:rsidRPr="001A1F1E" w:rsidRDefault="0061511A" w:rsidP="00BD4E8E">
      <w:pPr>
        <w:spacing w:after="0" w:line="240" w:lineRule="auto"/>
        <w:rPr>
          <w:rFonts w:cs="Times New Roman"/>
          <w:color w:val="000000"/>
          <w:sz w:val="24"/>
          <w:szCs w:val="24"/>
        </w:rPr>
      </w:pPr>
      <w:r w:rsidRPr="001A1F1E">
        <w:rPr>
          <w:rFonts w:cs="Times New Roman"/>
          <w:color w:val="000000"/>
          <w:sz w:val="24"/>
          <w:szCs w:val="24"/>
        </w:rPr>
        <w:t xml:space="preserve">An educational and resource website containing information about the various aspects of the TTW program </w:t>
      </w:r>
    </w:p>
    <w:p w14:paraId="7BAA22A5" w14:textId="77777777" w:rsidR="00FE3769" w:rsidRDefault="00FE3769" w:rsidP="000A7F8A">
      <w:pPr>
        <w:autoSpaceDE w:val="0"/>
        <w:autoSpaceDN w:val="0"/>
        <w:adjustRightInd w:val="0"/>
        <w:spacing w:after="0" w:line="221" w:lineRule="atLeast"/>
        <w:rPr>
          <w:rFonts w:ascii="Century Gothic" w:hAnsi="Century Gothic" w:cs="Arial"/>
          <w:b/>
          <w:bCs/>
          <w:color w:val="000000"/>
          <w:sz w:val="26"/>
          <w:szCs w:val="26"/>
          <w:u w:val="single"/>
        </w:rPr>
      </w:pPr>
    </w:p>
    <w:p w14:paraId="4900144B" w14:textId="77777777" w:rsidR="00C23F34" w:rsidRDefault="00C23F34" w:rsidP="001A1F1E">
      <w:pPr>
        <w:pStyle w:val="Heading3"/>
      </w:pPr>
    </w:p>
    <w:p w14:paraId="231760EE" w14:textId="77777777" w:rsidR="0061511A" w:rsidRPr="006A2881" w:rsidRDefault="0061511A" w:rsidP="001A1F1E">
      <w:pPr>
        <w:pStyle w:val="Heading3"/>
      </w:pPr>
      <w:r w:rsidRPr="006A2881">
        <w:t>Patient Resources</w:t>
      </w:r>
    </w:p>
    <w:p w14:paraId="52EE6293" w14:textId="77777777" w:rsidR="00BD4E8E" w:rsidRPr="000A7F8A" w:rsidRDefault="00BD4E8E" w:rsidP="00BD4E8E">
      <w:pPr>
        <w:autoSpaceDE w:val="0"/>
        <w:autoSpaceDN w:val="0"/>
        <w:adjustRightInd w:val="0"/>
        <w:spacing w:after="0" w:line="221" w:lineRule="atLeast"/>
        <w:jc w:val="center"/>
        <w:rPr>
          <w:rFonts w:ascii="Times New Roman" w:hAnsi="Times New Roman" w:cs="Times New Roman"/>
          <w:b/>
          <w:bCs/>
          <w:color w:val="000000"/>
          <w:sz w:val="24"/>
          <w:szCs w:val="24"/>
          <w:u w:val="single"/>
        </w:rPr>
      </w:pPr>
    </w:p>
    <w:p w14:paraId="1E48929F" w14:textId="77777777" w:rsidR="00B95A57" w:rsidRDefault="00B95A57" w:rsidP="00BD4E8E">
      <w:pPr>
        <w:autoSpaceDE w:val="0"/>
        <w:autoSpaceDN w:val="0"/>
        <w:adjustRightInd w:val="0"/>
        <w:spacing w:after="0" w:line="221" w:lineRule="atLeast"/>
        <w:rPr>
          <w:sz w:val="24"/>
          <w:szCs w:val="24"/>
        </w:rPr>
      </w:pPr>
    </w:p>
    <w:p w14:paraId="612DA2D8"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28" w:history="1">
        <w:r w:rsidR="0061511A" w:rsidRPr="001A1F1E">
          <w:rPr>
            <w:rStyle w:val="Hyperlink"/>
            <w:rFonts w:cs="Times New Roman"/>
            <w:b/>
            <w:bCs/>
            <w:sz w:val="24"/>
            <w:szCs w:val="24"/>
          </w:rPr>
          <w:t>Ask JAN (Job Accommodation Network)</w:t>
        </w:r>
      </w:hyperlink>
      <w:r w:rsidR="0061511A" w:rsidRPr="001A1F1E">
        <w:rPr>
          <w:rFonts w:cs="Times New Roman"/>
          <w:b/>
          <w:bCs/>
          <w:color w:val="000000"/>
          <w:sz w:val="24"/>
          <w:szCs w:val="24"/>
          <w:u w:val="single"/>
        </w:rPr>
        <w:t xml:space="preserve"> </w:t>
      </w:r>
    </w:p>
    <w:p w14:paraId="2ECD2471" w14:textId="77777777" w:rsidR="0061511A"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 xml:space="preserve">Free, expert, and confidential guidance on workplace accommodations and disability employment issues which helps improve the employability of people with disabilities and shows employers how people with disabilities add value to the workplace </w:t>
      </w:r>
    </w:p>
    <w:p w14:paraId="0EFBD314" w14:textId="77777777" w:rsidR="00BD4E8E" w:rsidRPr="001A1F1E" w:rsidRDefault="00BD4E8E" w:rsidP="00BD4E8E">
      <w:pPr>
        <w:autoSpaceDE w:val="0"/>
        <w:autoSpaceDN w:val="0"/>
        <w:adjustRightInd w:val="0"/>
        <w:spacing w:after="0" w:line="221" w:lineRule="atLeast"/>
        <w:rPr>
          <w:rFonts w:cs="Times New Roman"/>
          <w:color w:val="000000"/>
          <w:sz w:val="24"/>
          <w:szCs w:val="24"/>
        </w:rPr>
      </w:pPr>
    </w:p>
    <w:p w14:paraId="6DDD5970"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29" w:history="1">
        <w:proofErr w:type="spellStart"/>
        <w:r w:rsidR="0061511A" w:rsidRPr="001A1F1E">
          <w:rPr>
            <w:rStyle w:val="Hyperlink"/>
            <w:rFonts w:cs="Times New Roman"/>
            <w:b/>
            <w:bCs/>
            <w:sz w:val="24"/>
            <w:szCs w:val="24"/>
          </w:rPr>
          <w:t>CareerOneStop</w:t>
        </w:r>
        <w:proofErr w:type="spellEnd"/>
      </w:hyperlink>
      <w:r w:rsidR="0061511A" w:rsidRPr="001A1F1E">
        <w:rPr>
          <w:rFonts w:cs="Times New Roman"/>
          <w:b/>
          <w:bCs/>
          <w:color w:val="000000"/>
          <w:sz w:val="24"/>
          <w:szCs w:val="24"/>
          <w:u w:val="single"/>
        </w:rPr>
        <w:t xml:space="preserve"> </w:t>
      </w:r>
    </w:p>
    <w:p w14:paraId="5FBD2036" w14:textId="77777777" w:rsidR="0061511A"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 xml:space="preserve">The site offers free tools to help job seekers (including those with </w:t>
      </w:r>
      <w:hyperlink r:id="rId30" w:history="1">
        <w:r w:rsidRPr="001A1F1E">
          <w:rPr>
            <w:rStyle w:val="Hyperlink"/>
            <w:rFonts w:cs="Times New Roman"/>
            <w:sz w:val="24"/>
            <w:szCs w:val="24"/>
          </w:rPr>
          <w:t>disabilities</w:t>
        </w:r>
      </w:hyperlink>
      <w:r w:rsidRPr="001A1F1E">
        <w:rPr>
          <w:rFonts w:cs="Times New Roman"/>
          <w:color w:val="000000"/>
          <w:sz w:val="24"/>
          <w:szCs w:val="24"/>
        </w:rPr>
        <w:t xml:space="preserve">), students, businesses, and career advisors; sponsored by the Department of Labor (DOL) </w:t>
      </w:r>
    </w:p>
    <w:p w14:paraId="7589A1A3" w14:textId="77777777" w:rsidR="00602066" w:rsidRPr="001A1F1E" w:rsidRDefault="00602066" w:rsidP="0061511A">
      <w:pPr>
        <w:autoSpaceDE w:val="0"/>
        <w:autoSpaceDN w:val="0"/>
        <w:adjustRightInd w:val="0"/>
        <w:spacing w:after="0" w:line="221" w:lineRule="atLeast"/>
        <w:ind w:left="520"/>
        <w:rPr>
          <w:rFonts w:cs="Times New Roman"/>
          <w:color w:val="000000"/>
          <w:sz w:val="24"/>
          <w:szCs w:val="24"/>
        </w:rPr>
      </w:pPr>
    </w:p>
    <w:p w14:paraId="3C0AEB3E"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31" w:history="1">
        <w:r w:rsidR="0061511A" w:rsidRPr="001A1F1E">
          <w:rPr>
            <w:rStyle w:val="Hyperlink"/>
            <w:rFonts w:cs="Times New Roman"/>
            <w:b/>
            <w:bCs/>
            <w:sz w:val="24"/>
            <w:szCs w:val="24"/>
          </w:rPr>
          <w:t>Choose Work</w:t>
        </w:r>
      </w:hyperlink>
      <w:r w:rsidR="0061511A" w:rsidRPr="001A1F1E">
        <w:rPr>
          <w:rFonts w:cs="Times New Roman"/>
          <w:b/>
          <w:bCs/>
          <w:color w:val="000000"/>
          <w:sz w:val="24"/>
          <w:szCs w:val="24"/>
          <w:u w:val="single"/>
        </w:rPr>
        <w:t xml:space="preserve"> </w:t>
      </w:r>
    </w:p>
    <w:p w14:paraId="09EF7B46" w14:textId="77777777" w:rsidR="00C46189" w:rsidRPr="001A1F1E" w:rsidRDefault="0061511A" w:rsidP="001D07BF">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Maximus, a Social Security contractor for the TTW program, runs this website to provide information and work incentive seminar events (WISE) webinars, dispels myths, shares success stories, and has a helpline (86</w:t>
      </w:r>
      <w:r w:rsidR="001D07BF" w:rsidRPr="001A1F1E">
        <w:rPr>
          <w:rFonts w:cs="Times New Roman"/>
          <w:color w:val="000000"/>
          <w:sz w:val="24"/>
          <w:szCs w:val="24"/>
        </w:rPr>
        <w:t>6-968-7842 or 866-833-2967 TTY)</w:t>
      </w:r>
    </w:p>
    <w:p w14:paraId="4358E66D" w14:textId="77777777" w:rsidR="000A7F8A" w:rsidRPr="001A1F1E" w:rsidRDefault="000A7F8A" w:rsidP="00BD4E8E">
      <w:pPr>
        <w:autoSpaceDE w:val="0"/>
        <w:autoSpaceDN w:val="0"/>
        <w:adjustRightInd w:val="0"/>
        <w:spacing w:after="0" w:line="221" w:lineRule="atLeast"/>
        <w:rPr>
          <w:rFonts w:cs="Times New Roman"/>
          <w:sz w:val="24"/>
          <w:szCs w:val="24"/>
        </w:rPr>
      </w:pPr>
    </w:p>
    <w:p w14:paraId="448CADB4"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32" w:history="1">
        <w:r w:rsidR="0061511A" w:rsidRPr="001A1F1E">
          <w:rPr>
            <w:rStyle w:val="Hyperlink"/>
            <w:rFonts w:cs="Times New Roman"/>
            <w:b/>
            <w:bCs/>
            <w:sz w:val="24"/>
            <w:szCs w:val="24"/>
          </w:rPr>
          <w:t>Dialysis Facility Compare</w:t>
        </w:r>
      </w:hyperlink>
      <w:r w:rsidR="0061511A" w:rsidRPr="001A1F1E">
        <w:rPr>
          <w:rFonts w:cs="Times New Roman"/>
          <w:b/>
          <w:bCs/>
          <w:color w:val="000000"/>
          <w:sz w:val="24"/>
          <w:szCs w:val="24"/>
          <w:u w:val="single"/>
        </w:rPr>
        <w:t xml:space="preserve"> </w:t>
      </w:r>
    </w:p>
    <w:p w14:paraId="63F09E84" w14:textId="77777777" w:rsidR="0061511A"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 xml:space="preserve">A Social Security website that lists dialysis facilities by area and allows patients to identify facilities that operate evening shifts or offer home treatment options </w:t>
      </w:r>
    </w:p>
    <w:p w14:paraId="20FE1CC6" w14:textId="77777777" w:rsidR="00C46189" w:rsidRPr="001A1F1E" w:rsidRDefault="00C46189" w:rsidP="0061511A">
      <w:pPr>
        <w:autoSpaceDE w:val="0"/>
        <w:autoSpaceDN w:val="0"/>
        <w:adjustRightInd w:val="0"/>
        <w:spacing w:after="0" w:line="221" w:lineRule="atLeast"/>
        <w:ind w:left="520"/>
        <w:rPr>
          <w:rFonts w:cs="Times New Roman"/>
          <w:color w:val="000000"/>
          <w:sz w:val="24"/>
          <w:szCs w:val="24"/>
        </w:rPr>
      </w:pPr>
    </w:p>
    <w:p w14:paraId="4FA2A435"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33" w:history="1">
        <w:r w:rsidR="0061511A" w:rsidRPr="001A1F1E">
          <w:rPr>
            <w:rStyle w:val="Hyperlink"/>
            <w:rFonts w:cs="Times New Roman"/>
            <w:b/>
            <w:bCs/>
            <w:sz w:val="24"/>
            <w:szCs w:val="24"/>
          </w:rPr>
          <w:t>Home Dialysis Central</w:t>
        </w:r>
      </w:hyperlink>
      <w:r w:rsidR="0061511A" w:rsidRPr="001A1F1E">
        <w:rPr>
          <w:rFonts w:cs="Times New Roman"/>
          <w:b/>
          <w:bCs/>
          <w:color w:val="000000"/>
          <w:sz w:val="24"/>
          <w:szCs w:val="24"/>
          <w:u w:val="single"/>
        </w:rPr>
        <w:t xml:space="preserve"> </w:t>
      </w:r>
    </w:p>
    <w:p w14:paraId="2D825BA6" w14:textId="77777777" w:rsidR="0061511A"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 xml:space="preserve">Provides information about home treatment modalities to suit individual schedule needs and enhance the quality of life </w:t>
      </w:r>
    </w:p>
    <w:p w14:paraId="7D02B356" w14:textId="77777777" w:rsidR="00C46189" w:rsidRPr="001A1F1E" w:rsidRDefault="00C46189" w:rsidP="0061511A">
      <w:pPr>
        <w:autoSpaceDE w:val="0"/>
        <w:autoSpaceDN w:val="0"/>
        <w:adjustRightInd w:val="0"/>
        <w:spacing w:after="0" w:line="221" w:lineRule="atLeast"/>
        <w:ind w:left="520"/>
        <w:rPr>
          <w:rFonts w:cs="Times New Roman"/>
          <w:color w:val="000000"/>
          <w:sz w:val="24"/>
          <w:szCs w:val="24"/>
        </w:rPr>
      </w:pPr>
    </w:p>
    <w:p w14:paraId="6BA6E7BF" w14:textId="77777777" w:rsidR="0061511A" w:rsidRPr="001A1F1E" w:rsidRDefault="00000000" w:rsidP="00BD4E8E">
      <w:pPr>
        <w:autoSpaceDE w:val="0"/>
        <w:autoSpaceDN w:val="0"/>
        <w:adjustRightInd w:val="0"/>
        <w:spacing w:after="0" w:line="221" w:lineRule="atLeast"/>
        <w:rPr>
          <w:rFonts w:cs="Times New Roman"/>
          <w:color w:val="000000"/>
          <w:sz w:val="24"/>
          <w:szCs w:val="24"/>
        </w:rPr>
      </w:pPr>
      <w:hyperlink r:id="rId34" w:history="1">
        <w:r w:rsidR="0061511A" w:rsidRPr="001A1F1E">
          <w:rPr>
            <w:rStyle w:val="Hyperlink"/>
            <w:rFonts w:cs="Times New Roman"/>
            <w:b/>
            <w:bCs/>
            <w:sz w:val="24"/>
            <w:szCs w:val="24"/>
          </w:rPr>
          <w:t>Insurance Options for People on Dialysis or with a Kidney Transplant</w:t>
        </w:r>
      </w:hyperlink>
      <w:r w:rsidR="0061511A" w:rsidRPr="001A1F1E">
        <w:rPr>
          <w:rFonts w:cs="Times New Roman"/>
          <w:b/>
          <w:bCs/>
          <w:color w:val="000000"/>
          <w:sz w:val="24"/>
          <w:szCs w:val="24"/>
          <w:u w:val="single"/>
        </w:rPr>
        <w:t xml:space="preserve"> </w:t>
      </w:r>
    </w:p>
    <w:p w14:paraId="7D156DD0" w14:textId="77777777" w:rsidR="0061511A"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 xml:space="preserve">A National Kidney Foundation resource for patients </w:t>
      </w:r>
    </w:p>
    <w:p w14:paraId="3A22C644" w14:textId="77777777" w:rsidR="00C46189" w:rsidRPr="001A1F1E" w:rsidRDefault="00C46189" w:rsidP="0061511A">
      <w:pPr>
        <w:autoSpaceDE w:val="0"/>
        <w:autoSpaceDN w:val="0"/>
        <w:adjustRightInd w:val="0"/>
        <w:spacing w:after="0" w:line="221" w:lineRule="atLeast"/>
        <w:ind w:left="520"/>
        <w:rPr>
          <w:rFonts w:cs="Times New Roman"/>
          <w:color w:val="000000"/>
          <w:sz w:val="24"/>
          <w:szCs w:val="24"/>
        </w:rPr>
      </w:pPr>
    </w:p>
    <w:p w14:paraId="631CE25D" w14:textId="77777777" w:rsidR="00C46189" w:rsidRPr="001A1F1E" w:rsidRDefault="00000000" w:rsidP="00BD4E8E">
      <w:pPr>
        <w:autoSpaceDE w:val="0"/>
        <w:autoSpaceDN w:val="0"/>
        <w:adjustRightInd w:val="0"/>
        <w:spacing w:after="0" w:line="221" w:lineRule="atLeast"/>
        <w:rPr>
          <w:rFonts w:cs="Times New Roman"/>
          <w:b/>
          <w:color w:val="000000"/>
          <w:sz w:val="24"/>
          <w:szCs w:val="24"/>
        </w:rPr>
      </w:pPr>
      <w:hyperlink r:id="rId35" w:history="1">
        <w:r w:rsidR="0061511A" w:rsidRPr="001A1F1E">
          <w:rPr>
            <w:rStyle w:val="Hyperlink"/>
            <w:rFonts w:cs="Times New Roman"/>
            <w:b/>
            <w:bCs/>
            <w:sz w:val="24"/>
            <w:szCs w:val="24"/>
          </w:rPr>
          <w:t>My Life, My Dialysis Choice</w:t>
        </w:r>
      </w:hyperlink>
      <w:r w:rsidR="0061511A" w:rsidRPr="001A1F1E">
        <w:rPr>
          <w:rFonts w:cs="Times New Roman"/>
          <w:b/>
          <w:bCs/>
          <w:color w:val="000000"/>
          <w:sz w:val="24"/>
          <w:szCs w:val="24"/>
          <w:u w:val="single"/>
        </w:rPr>
        <w:t xml:space="preserve"> </w:t>
      </w:r>
    </w:p>
    <w:p w14:paraId="6624E472" w14:textId="77777777" w:rsidR="0061511A" w:rsidRPr="001A1F1E" w:rsidRDefault="0061511A" w:rsidP="00BD4E8E">
      <w:pPr>
        <w:autoSpaceDE w:val="0"/>
        <w:autoSpaceDN w:val="0"/>
        <w:adjustRightInd w:val="0"/>
        <w:spacing w:after="0" w:line="221" w:lineRule="atLeast"/>
        <w:rPr>
          <w:rFonts w:cs="Times New Roman"/>
          <w:color w:val="000000"/>
          <w:sz w:val="24"/>
          <w:szCs w:val="24"/>
        </w:rPr>
      </w:pPr>
      <w:r w:rsidRPr="001A1F1E">
        <w:rPr>
          <w:rFonts w:cs="Times New Roman"/>
          <w:color w:val="000000"/>
          <w:sz w:val="24"/>
          <w:szCs w:val="24"/>
        </w:rPr>
        <w:t>Tool to help people with kidney disease choose a dialysis treatment that fits their lifestyle and values</w:t>
      </w:r>
    </w:p>
    <w:p w14:paraId="305CE160" w14:textId="77777777" w:rsidR="00106673" w:rsidRPr="001A1F1E" w:rsidRDefault="00106673" w:rsidP="00BD4E8E">
      <w:pPr>
        <w:pStyle w:val="Pa5"/>
        <w:rPr>
          <w:rFonts w:asciiTheme="minorHAnsi" w:hAnsiTheme="minorHAnsi" w:cs="Times New Roman"/>
        </w:rPr>
      </w:pPr>
    </w:p>
    <w:p w14:paraId="763EF24B" w14:textId="77777777" w:rsidR="00BD016F" w:rsidRPr="001A1F1E" w:rsidRDefault="00000000" w:rsidP="00BD4E8E">
      <w:pPr>
        <w:pStyle w:val="Pa5"/>
        <w:rPr>
          <w:rStyle w:val="A6"/>
          <w:rFonts w:asciiTheme="minorHAnsi" w:hAnsiTheme="minorHAnsi" w:cs="Times New Roman"/>
          <w:b w:val="0"/>
          <w:sz w:val="24"/>
          <w:szCs w:val="24"/>
        </w:rPr>
      </w:pPr>
      <w:hyperlink r:id="rId36" w:history="1">
        <w:r w:rsidR="0061511A" w:rsidRPr="001A1F1E">
          <w:rPr>
            <w:rStyle w:val="Hyperlink"/>
            <w:rFonts w:asciiTheme="minorHAnsi" w:hAnsiTheme="minorHAnsi" w:cs="Times New Roman"/>
            <w:b/>
          </w:rPr>
          <w:t>The Work Site</w:t>
        </w:r>
      </w:hyperlink>
      <w:r w:rsidR="0061511A" w:rsidRPr="001A1F1E">
        <w:rPr>
          <w:rStyle w:val="A6"/>
          <w:rFonts w:asciiTheme="minorHAnsi" w:hAnsiTheme="minorHAnsi" w:cs="Times New Roman"/>
          <w:b w:val="0"/>
          <w:sz w:val="24"/>
          <w:szCs w:val="24"/>
        </w:rPr>
        <w:t xml:space="preserve"> </w:t>
      </w:r>
    </w:p>
    <w:p w14:paraId="67E21FF4" w14:textId="77777777" w:rsidR="0061511A" w:rsidRPr="001A1F1E" w:rsidRDefault="0061511A" w:rsidP="00BD4E8E">
      <w:pPr>
        <w:pStyle w:val="Pa5"/>
        <w:rPr>
          <w:rFonts w:asciiTheme="minorHAnsi" w:hAnsiTheme="minorHAnsi" w:cs="Times New Roman"/>
          <w:color w:val="000000"/>
        </w:rPr>
      </w:pPr>
      <w:r w:rsidRPr="001A1F1E">
        <w:rPr>
          <w:rFonts w:asciiTheme="minorHAnsi" w:hAnsiTheme="minorHAnsi" w:cs="Times New Roman"/>
          <w:color w:val="000000"/>
        </w:rPr>
        <w:t>Social Security explains TTW and provides contact information for the following partner agencies: Work Incentive Planning Assistance (WIPA) agencies, VR agencies, employment networks (EN), and protection and advocacy agencies</w:t>
      </w:r>
    </w:p>
    <w:p w14:paraId="68F0C574" w14:textId="77777777" w:rsidR="00BD016F" w:rsidRPr="000A7F8A" w:rsidRDefault="00BD016F" w:rsidP="00BD016F">
      <w:pPr>
        <w:pStyle w:val="Default"/>
        <w:rPr>
          <w:rFonts w:ascii="Times New Roman" w:hAnsi="Times New Roman" w:cs="Times New Roman"/>
        </w:rPr>
      </w:pPr>
    </w:p>
    <w:p w14:paraId="77D3EFF8" w14:textId="77777777" w:rsidR="001D07BF" w:rsidRPr="000A7F8A" w:rsidRDefault="001D07BF" w:rsidP="00BD4E8E">
      <w:pPr>
        <w:autoSpaceDE w:val="0"/>
        <w:autoSpaceDN w:val="0"/>
        <w:adjustRightInd w:val="0"/>
        <w:spacing w:after="0" w:line="221" w:lineRule="atLeast"/>
        <w:jc w:val="center"/>
        <w:rPr>
          <w:rFonts w:ascii="Times New Roman" w:hAnsi="Times New Roman" w:cs="Times New Roman"/>
          <w:b/>
          <w:bCs/>
          <w:color w:val="000000"/>
          <w:sz w:val="24"/>
          <w:szCs w:val="24"/>
        </w:rPr>
      </w:pPr>
    </w:p>
    <w:p w14:paraId="18A9EE77" w14:textId="77777777" w:rsidR="001D07BF" w:rsidRPr="000A7F8A" w:rsidRDefault="001D07BF" w:rsidP="00BD4E8E">
      <w:pPr>
        <w:autoSpaceDE w:val="0"/>
        <w:autoSpaceDN w:val="0"/>
        <w:adjustRightInd w:val="0"/>
        <w:spacing w:after="0" w:line="221" w:lineRule="atLeast"/>
        <w:jc w:val="center"/>
        <w:rPr>
          <w:rFonts w:ascii="Times New Roman" w:hAnsi="Times New Roman" w:cs="Times New Roman"/>
          <w:b/>
          <w:bCs/>
          <w:color w:val="000000"/>
          <w:sz w:val="24"/>
          <w:szCs w:val="24"/>
        </w:rPr>
      </w:pPr>
    </w:p>
    <w:p w14:paraId="4A2DF7F6" w14:textId="77777777" w:rsidR="001D07BF" w:rsidRDefault="001D07BF" w:rsidP="00BD4E8E">
      <w:pPr>
        <w:autoSpaceDE w:val="0"/>
        <w:autoSpaceDN w:val="0"/>
        <w:adjustRightInd w:val="0"/>
        <w:spacing w:after="0" w:line="221" w:lineRule="atLeast"/>
        <w:jc w:val="center"/>
        <w:rPr>
          <w:rFonts w:ascii="Century Gothic" w:hAnsi="Century Gothic" w:cs="Arial"/>
          <w:b/>
          <w:bCs/>
          <w:color w:val="000000"/>
          <w:sz w:val="32"/>
          <w:szCs w:val="32"/>
        </w:rPr>
      </w:pPr>
    </w:p>
    <w:p w14:paraId="608E8310" w14:textId="77777777" w:rsidR="00A509BA" w:rsidRDefault="00A509BA" w:rsidP="00637BE2">
      <w:pPr>
        <w:autoSpaceDE w:val="0"/>
        <w:autoSpaceDN w:val="0"/>
        <w:adjustRightInd w:val="0"/>
        <w:spacing w:after="0" w:line="221" w:lineRule="atLeast"/>
        <w:rPr>
          <w:rFonts w:ascii="Times New Roman" w:hAnsi="Times New Roman" w:cs="Times New Roman"/>
          <w:b/>
          <w:bCs/>
          <w:color w:val="9F875D"/>
          <w:sz w:val="28"/>
          <w:szCs w:val="26"/>
        </w:rPr>
      </w:pPr>
      <w:r>
        <w:rPr>
          <w:rFonts w:ascii="Times New Roman" w:hAnsi="Times New Roman" w:cs="Times New Roman"/>
          <w:b/>
          <w:bCs/>
          <w:color w:val="9F875D"/>
          <w:sz w:val="28"/>
          <w:szCs w:val="26"/>
        </w:rPr>
        <w:br w:type="page"/>
      </w:r>
    </w:p>
    <w:p w14:paraId="5646EFD4" w14:textId="77777777" w:rsidR="00637BE2" w:rsidRPr="006A2881" w:rsidRDefault="00637BE2" w:rsidP="001A1F1E">
      <w:pPr>
        <w:pStyle w:val="Heading3"/>
      </w:pPr>
      <w:r w:rsidRPr="006A2881">
        <w:lastRenderedPageBreak/>
        <w:t>Helpful Resources You Can Print Out and Share with Patients</w:t>
      </w:r>
    </w:p>
    <w:p w14:paraId="7A6B6AE2" w14:textId="77777777" w:rsidR="00637BE2" w:rsidRDefault="00637BE2" w:rsidP="0019776B">
      <w:pPr>
        <w:autoSpaceDE w:val="0"/>
        <w:autoSpaceDN w:val="0"/>
        <w:adjustRightInd w:val="0"/>
        <w:spacing w:after="0" w:line="221" w:lineRule="atLeast"/>
        <w:rPr>
          <w:rFonts w:ascii="Arial" w:hAnsi="Arial" w:cs="Arial"/>
          <w:b/>
          <w:bCs/>
          <w:color w:val="25408F"/>
          <w:sz w:val="32"/>
          <w:szCs w:val="32"/>
        </w:rPr>
      </w:pPr>
    </w:p>
    <w:p w14:paraId="05F05C43" w14:textId="77777777" w:rsidR="001A1F1E" w:rsidRDefault="001A1F1E" w:rsidP="00637BE2">
      <w:pPr>
        <w:autoSpaceDE w:val="0"/>
        <w:autoSpaceDN w:val="0"/>
        <w:adjustRightInd w:val="0"/>
        <w:spacing w:after="59" w:line="240" w:lineRule="auto"/>
        <w:rPr>
          <w:sz w:val="24"/>
          <w:szCs w:val="24"/>
        </w:rPr>
      </w:pPr>
    </w:p>
    <w:p w14:paraId="71102910" w14:textId="77777777" w:rsidR="00A509BA" w:rsidRPr="001A1F1E" w:rsidRDefault="00000000" w:rsidP="00637BE2">
      <w:pPr>
        <w:autoSpaceDE w:val="0"/>
        <w:autoSpaceDN w:val="0"/>
        <w:adjustRightInd w:val="0"/>
        <w:spacing w:after="59" w:line="240" w:lineRule="auto"/>
        <w:rPr>
          <w:rFonts w:cs="Times New Roman"/>
          <w:color w:val="000000"/>
          <w:sz w:val="24"/>
          <w:szCs w:val="24"/>
        </w:rPr>
      </w:pPr>
      <w:hyperlink r:id="rId37" w:history="1">
        <w:r w:rsidR="00637BE2" w:rsidRPr="001A1F1E">
          <w:rPr>
            <w:rFonts w:cs="Times New Roman"/>
            <w:b/>
            <w:color w:val="0000FF" w:themeColor="hyperlink"/>
            <w:sz w:val="24"/>
            <w:szCs w:val="24"/>
            <w:u w:val="single"/>
          </w:rPr>
          <w:t>Working While Disabled: How We Can Help</w:t>
        </w:r>
      </w:hyperlink>
      <w:r w:rsidR="00637BE2" w:rsidRPr="001A1F1E">
        <w:rPr>
          <w:rFonts w:cs="Times New Roman"/>
          <w:color w:val="000000"/>
          <w:sz w:val="24"/>
          <w:szCs w:val="24"/>
        </w:rPr>
        <w:t xml:space="preserve"> </w:t>
      </w:r>
    </w:p>
    <w:p w14:paraId="140449E5" w14:textId="77777777" w:rsidR="00637BE2" w:rsidRPr="001A1F1E" w:rsidRDefault="00637BE2" w:rsidP="00A509BA">
      <w:pPr>
        <w:pStyle w:val="Pa5"/>
        <w:rPr>
          <w:rFonts w:asciiTheme="minorHAnsi" w:hAnsiTheme="minorHAnsi" w:cs="Times New Roman"/>
          <w:color w:val="000000"/>
        </w:rPr>
      </w:pPr>
      <w:r w:rsidRPr="001A1F1E">
        <w:rPr>
          <w:rFonts w:asciiTheme="minorHAnsi" w:hAnsiTheme="minorHAnsi" w:cs="Times New Roman"/>
          <w:color w:val="000000"/>
        </w:rPr>
        <w:t xml:space="preserve">SSA </w:t>
      </w:r>
      <w:r w:rsidR="00A509BA" w:rsidRPr="001A1F1E">
        <w:rPr>
          <w:rFonts w:asciiTheme="minorHAnsi" w:hAnsiTheme="minorHAnsi" w:cs="Times New Roman"/>
          <w:color w:val="000000"/>
        </w:rPr>
        <w:t xml:space="preserve">booklet explains the basics of working while on SSDI or SSI </w:t>
      </w:r>
    </w:p>
    <w:p w14:paraId="03938C12" w14:textId="77777777" w:rsidR="00637BE2" w:rsidRPr="001A1F1E" w:rsidRDefault="00637BE2" w:rsidP="00637BE2">
      <w:pPr>
        <w:autoSpaceDE w:val="0"/>
        <w:autoSpaceDN w:val="0"/>
        <w:adjustRightInd w:val="0"/>
        <w:spacing w:after="59" w:line="240" w:lineRule="auto"/>
        <w:rPr>
          <w:rFonts w:cs="Times New Roman"/>
          <w:color w:val="000000"/>
          <w:sz w:val="24"/>
          <w:szCs w:val="24"/>
        </w:rPr>
      </w:pPr>
    </w:p>
    <w:p w14:paraId="4E7132A7" w14:textId="77777777" w:rsidR="00A509BA" w:rsidRPr="001A1F1E" w:rsidRDefault="00000000" w:rsidP="00637BE2">
      <w:pPr>
        <w:autoSpaceDE w:val="0"/>
        <w:autoSpaceDN w:val="0"/>
        <w:adjustRightInd w:val="0"/>
        <w:spacing w:after="59" w:line="240" w:lineRule="auto"/>
        <w:rPr>
          <w:rFonts w:cs="Times New Roman"/>
          <w:color w:val="000000"/>
          <w:sz w:val="24"/>
          <w:szCs w:val="24"/>
        </w:rPr>
      </w:pPr>
      <w:hyperlink r:id="rId38" w:history="1">
        <w:r w:rsidR="00637BE2" w:rsidRPr="001A1F1E">
          <w:rPr>
            <w:rFonts w:cs="Times New Roman"/>
            <w:b/>
            <w:color w:val="0000FF" w:themeColor="hyperlink"/>
            <w:sz w:val="24"/>
            <w:szCs w:val="24"/>
            <w:u w:val="single"/>
          </w:rPr>
          <w:t>Working with Chronic Kidney Disease</w:t>
        </w:r>
      </w:hyperlink>
      <w:r w:rsidR="00637BE2" w:rsidRPr="001A1F1E">
        <w:rPr>
          <w:rFonts w:cs="Times New Roman"/>
          <w:color w:val="000000"/>
          <w:sz w:val="24"/>
          <w:szCs w:val="24"/>
        </w:rPr>
        <w:t xml:space="preserve"> </w:t>
      </w:r>
    </w:p>
    <w:p w14:paraId="67B11FA2" w14:textId="77777777" w:rsidR="00637BE2" w:rsidRPr="001A1F1E" w:rsidRDefault="00637BE2" w:rsidP="00637BE2">
      <w:pPr>
        <w:autoSpaceDE w:val="0"/>
        <w:autoSpaceDN w:val="0"/>
        <w:adjustRightInd w:val="0"/>
        <w:spacing w:after="59" w:line="240" w:lineRule="auto"/>
        <w:rPr>
          <w:rFonts w:cs="Times New Roman"/>
          <w:color w:val="000000"/>
          <w:sz w:val="24"/>
          <w:szCs w:val="24"/>
        </w:rPr>
      </w:pPr>
      <w:r w:rsidRPr="001A1F1E">
        <w:rPr>
          <w:rFonts w:cs="Times New Roman"/>
          <w:color w:val="000000"/>
          <w:sz w:val="24"/>
          <w:szCs w:val="24"/>
        </w:rPr>
        <w:t xml:space="preserve">NKF </w:t>
      </w:r>
      <w:r w:rsidR="00A509BA" w:rsidRPr="001A1F1E">
        <w:rPr>
          <w:rFonts w:cs="Times New Roman"/>
          <w:color w:val="000000"/>
          <w:sz w:val="24"/>
          <w:szCs w:val="24"/>
        </w:rPr>
        <w:t>b</w:t>
      </w:r>
      <w:r w:rsidRPr="001A1F1E">
        <w:rPr>
          <w:rFonts w:cs="Times New Roman"/>
          <w:color w:val="000000"/>
          <w:sz w:val="24"/>
          <w:szCs w:val="24"/>
        </w:rPr>
        <w:t>ooklet</w:t>
      </w:r>
      <w:r w:rsidR="00A509BA" w:rsidRPr="001A1F1E">
        <w:rPr>
          <w:rFonts w:cs="Times New Roman"/>
          <w:color w:val="000000"/>
          <w:sz w:val="24"/>
          <w:szCs w:val="24"/>
        </w:rPr>
        <w:t xml:space="preserve"> for people with kidney disease that reviews how to keep a job, prepare for and find a new job, plus laws and resources</w:t>
      </w:r>
    </w:p>
    <w:p w14:paraId="11178A6F" w14:textId="77777777" w:rsidR="00637BE2" w:rsidRPr="001A1F1E" w:rsidRDefault="00637BE2" w:rsidP="00637BE2">
      <w:pPr>
        <w:autoSpaceDE w:val="0"/>
        <w:autoSpaceDN w:val="0"/>
        <w:adjustRightInd w:val="0"/>
        <w:spacing w:after="59" w:line="240" w:lineRule="auto"/>
        <w:rPr>
          <w:rFonts w:cs="Times New Roman"/>
          <w:color w:val="000000"/>
          <w:sz w:val="24"/>
          <w:szCs w:val="24"/>
        </w:rPr>
      </w:pPr>
    </w:p>
    <w:p w14:paraId="4F266C1C" w14:textId="77777777" w:rsidR="00A509BA" w:rsidRPr="001A1F1E" w:rsidRDefault="00000000" w:rsidP="00637BE2">
      <w:pPr>
        <w:autoSpaceDE w:val="0"/>
        <w:autoSpaceDN w:val="0"/>
        <w:adjustRightInd w:val="0"/>
        <w:spacing w:after="59" w:line="240" w:lineRule="auto"/>
        <w:rPr>
          <w:rFonts w:cs="Times New Roman"/>
          <w:color w:val="000000"/>
          <w:sz w:val="24"/>
          <w:szCs w:val="24"/>
        </w:rPr>
      </w:pPr>
      <w:hyperlink r:id="rId39" w:history="1">
        <w:r w:rsidR="00637BE2" w:rsidRPr="001A1F1E">
          <w:rPr>
            <w:rFonts w:cs="Times New Roman"/>
            <w:b/>
            <w:color w:val="0000FF" w:themeColor="hyperlink"/>
            <w:sz w:val="24"/>
            <w:szCs w:val="24"/>
            <w:u w:val="single"/>
          </w:rPr>
          <w:t>Employment: A Kidney Patient’s Guide to Working and Paying for Treatment</w:t>
        </w:r>
      </w:hyperlink>
      <w:r w:rsidR="00637BE2" w:rsidRPr="001A1F1E">
        <w:rPr>
          <w:rFonts w:cs="Times New Roman"/>
          <w:color w:val="000000"/>
          <w:sz w:val="24"/>
          <w:szCs w:val="24"/>
        </w:rPr>
        <w:t xml:space="preserve"> </w:t>
      </w:r>
    </w:p>
    <w:p w14:paraId="100E5953" w14:textId="484EC4FF" w:rsidR="00637BE2" w:rsidRPr="001A1F1E" w:rsidRDefault="00637BE2" w:rsidP="00637BE2">
      <w:pPr>
        <w:autoSpaceDE w:val="0"/>
        <w:autoSpaceDN w:val="0"/>
        <w:adjustRightInd w:val="0"/>
        <w:spacing w:after="59" w:line="240" w:lineRule="auto"/>
        <w:rPr>
          <w:rFonts w:cs="Times New Roman"/>
          <w:color w:val="000000"/>
          <w:sz w:val="24"/>
          <w:szCs w:val="24"/>
        </w:rPr>
      </w:pPr>
      <w:r w:rsidRPr="52CD11A7">
        <w:rPr>
          <w:rFonts w:cs="Times New Roman"/>
          <w:color w:val="000000" w:themeColor="text1"/>
          <w:sz w:val="24"/>
          <w:szCs w:val="24"/>
        </w:rPr>
        <w:t xml:space="preserve">Life Options </w:t>
      </w:r>
      <w:r w:rsidR="00A509BA" w:rsidRPr="52CD11A7">
        <w:rPr>
          <w:rFonts w:cs="Times New Roman"/>
          <w:color w:val="000000" w:themeColor="text1"/>
          <w:sz w:val="24"/>
          <w:szCs w:val="24"/>
        </w:rPr>
        <w:t>Rehabilitation Program booklet</w:t>
      </w:r>
      <w:r w:rsidR="00965416" w:rsidRPr="52CD11A7">
        <w:rPr>
          <w:rFonts w:cs="Times New Roman"/>
          <w:color w:val="000000" w:themeColor="text1"/>
          <w:sz w:val="24"/>
          <w:szCs w:val="24"/>
        </w:rPr>
        <w:t xml:space="preserve"> (</w:t>
      </w:r>
      <w:r w:rsidR="586EB936" w:rsidRPr="52CD11A7">
        <w:rPr>
          <w:rFonts w:cs="Times New Roman"/>
          <w:color w:val="000000" w:themeColor="text1"/>
          <w:sz w:val="24"/>
          <w:szCs w:val="24"/>
        </w:rPr>
        <w:t>108-page</w:t>
      </w:r>
      <w:r w:rsidR="00965416" w:rsidRPr="52CD11A7">
        <w:rPr>
          <w:rFonts w:cs="Times New Roman"/>
          <w:color w:val="000000" w:themeColor="text1"/>
          <w:sz w:val="24"/>
          <w:szCs w:val="24"/>
        </w:rPr>
        <w:t xml:space="preserve"> document) for people with kidney disease that reviews how to keep a job, prepare for and find a new job, school </w:t>
      </w:r>
      <w:r w:rsidR="5DA74BA4" w:rsidRPr="52CD11A7">
        <w:rPr>
          <w:rFonts w:cs="Times New Roman"/>
          <w:color w:val="000000" w:themeColor="text1"/>
          <w:sz w:val="24"/>
          <w:szCs w:val="24"/>
        </w:rPr>
        <w:t>options, and</w:t>
      </w:r>
      <w:r w:rsidR="00965416" w:rsidRPr="52CD11A7">
        <w:rPr>
          <w:rFonts w:cs="Times New Roman"/>
          <w:color w:val="000000" w:themeColor="text1"/>
          <w:sz w:val="24"/>
          <w:szCs w:val="24"/>
        </w:rPr>
        <w:t xml:space="preserve"> understand disability programs </w:t>
      </w:r>
    </w:p>
    <w:p w14:paraId="11856EE4" w14:textId="77777777" w:rsidR="00637BE2" w:rsidRPr="001A1F1E" w:rsidRDefault="00637BE2" w:rsidP="00637BE2">
      <w:pPr>
        <w:autoSpaceDE w:val="0"/>
        <w:autoSpaceDN w:val="0"/>
        <w:adjustRightInd w:val="0"/>
        <w:spacing w:after="59" w:line="240" w:lineRule="auto"/>
        <w:rPr>
          <w:rFonts w:cs="Times New Roman"/>
          <w:color w:val="000000"/>
          <w:sz w:val="24"/>
          <w:szCs w:val="24"/>
        </w:rPr>
      </w:pPr>
    </w:p>
    <w:p w14:paraId="75A6F19B" w14:textId="77777777" w:rsidR="005D7440" w:rsidRPr="001A1F1E" w:rsidRDefault="00000000" w:rsidP="00B259FE">
      <w:pPr>
        <w:autoSpaceDE w:val="0"/>
        <w:autoSpaceDN w:val="0"/>
        <w:adjustRightInd w:val="0"/>
        <w:spacing w:after="59" w:line="240" w:lineRule="auto"/>
        <w:rPr>
          <w:rFonts w:cs="Times New Roman"/>
          <w:b/>
          <w:color w:val="002060"/>
          <w:sz w:val="24"/>
          <w:szCs w:val="24"/>
        </w:rPr>
      </w:pPr>
      <w:hyperlink r:id="rId40" w:history="1">
        <w:r w:rsidR="005D7440" w:rsidRPr="001A1F1E">
          <w:rPr>
            <w:rFonts w:cs="Times New Roman"/>
            <w:b/>
            <w:color w:val="0000FF" w:themeColor="hyperlink"/>
            <w:sz w:val="24"/>
            <w:szCs w:val="24"/>
            <w:u w:val="single"/>
          </w:rPr>
          <w:t>Returning</w:t>
        </w:r>
      </w:hyperlink>
      <w:r w:rsidR="005D7440" w:rsidRPr="001A1F1E">
        <w:rPr>
          <w:rFonts w:cs="Times New Roman"/>
          <w:b/>
          <w:color w:val="0000FF" w:themeColor="hyperlink"/>
          <w:sz w:val="24"/>
          <w:szCs w:val="24"/>
          <w:u w:val="single"/>
        </w:rPr>
        <w:t xml:space="preserve"> to Work While on Dialysis National Kidney Foundation</w:t>
      </w:r>
    </w:p>
    <w:p w14:paraId="208FC7F6" w14:textId="77777777" w:rsidR="00B259FE" w:rsidRPr="001A1F1E" w:rsidRDefault="00000000" w:rsidP="00B259FE">
      <w:pPr>
        <w:autoSpaceDE w:val="0"/>
        <w:autoSpaceDN w:val="0"/>
        <w:adjustRightInd w:val="0"/>
        <w:spacing w:after="59" w:line="240" w:lineRule="auto"/>
        <w:rPr>
          <w:rFonts w:cs="Times New Roman"/>
          <w:color w:val="000000"/>
          <w:sz w:val="24"/>
          <w:szCs w:val="24"/>
        </w:rPr>
      </w:pPr>
      <w:hyperlink r:id="rId41" w:history="1">
        <w:r w:rsidR="00B259FE" w:rsidRPr="001A1F1E">
          <w:rPr>
            <w:rStyle w:val="Hyperlink"/>
            <w:rFonts w:cs="Times New Roman"/>
            <w:sz w:val="24"/>
            <w:szCs w:val="24"/>
          </w:rPr>
          <w:t>https://www.kidney.org/newsletter/dialysis-returning-to-work</w:t>
        </w:r>
      </w:hyperlink>
    </w:p>
    <w:p w14:paraId="46F6FD90" w14:textId="77777777" w:rsidR="00B259FE" w:rsidRDefault="00B259FE" w:rsidP="00B259FE">
      <w:pPr>
        <w:autoSpaceDE w:val="0"/>
        <w:autoSpaceDN w:val="0"/>
        <w:adjustRightInd w:val="0"/>
        <w:spacing w:after="59" w:line="240" w:lineRule="auto"/>
        <w:rPr>
          <w:rFonts w:ascii="Times New Roman" w:hAnsi="Times New Roman" w:cs="Times New Roman"/>
          <w:color w:val="000000"/>
          <w:sz w:val="24"/>
        </w:rPr>
      </w:pPr>
    </w:p>
    <w:p w14:paraId="0C6A44F3" w14:textId="77777777" w:rsidR="00B259FE" w:rsidRPr="00637BE2" w:rsidRDefault="00B259FE" w:rsidP="00637BE2">
      <w:pPr>
        <w:autoSpaceDE w:val="0"/>
        <w:autoSpaceDN w:val="0"/>
        <w:adjustRightInd w:val="0"/>
        <w:spacing w:after="59" w:line="240" w:lineRule="auto"/>
        <w:rPr>
          <w:rFonts w:ascii="Times New Roman" w:hAnsi="Times New Roman" w:cs="Times New Roman"/>
          <w:color w:val="000000"/>
          <w:sz w:val="24"/>
        </w:rPr>
      </w:pPr>
    </w:p>
    <w:p w14:paraId="63E3C444" w14:textId="77777777" w:rsidR="00637BE2" w:rsidRDefault="00637BE2" w:rsidP="0019776B">
      <w:pPr>
        <w:autoSpaceDE w:val="0"/>
        <w:autoSpaceDN w:val="0"/>
        <w:adjustRightInd w:val="0"/>
        <w:spacing w:after="0" w:line="221" w:lineRule="atLeast"/>
        <w:rPr>
          <w:rFonts w:ascii="Arial" w:hAnsi="Arial" w:cs="Arial"/>
          <w:b/>
          <w:bCs/>
          <w:color w:val="25408F"/>
          <w:sz w:val="32"/>
          <w:szCs w:val="32"/>
        </w:rPr>
      </w:pPr>
      <w:r>
        <w:rPr>
          <w:rFonts w:ascii="Arial" w:hAnsi="Arial" w:cs="Arial"/>
          <w:b/>
          <w:bCs/>
          <w:color w:val="25408F"/>
          <w:sz w:val="32"/>
          <w:szCs w:val="32"/>
        </w:rPr>
        <w:br w:type="page"/>
      </w:r>
    </w:p>
    <w:p w14:paraId="33ED4211" w14:textId="77777777" w:rsidR="0061511A" w:rsidRPr="00C23F34" w:rsidRDefault="0019776B" w:rsidP="00C23F34">
      <w:pPr>
        <w:pStyle w:val="Heading2"/>
        <w:jc w:val="center"/>
        <w:rPr>
          <w:color w:val="31849B" w:themeColor="accent5" w:themeShade="BF"/>
        </w:rPr>
      </w:pPr>
      <w:bookmarkStart w:id="3" w:name="_Toc8900065"/>
      <w:r w:rsidRPr="00C23F34">
        <w:rPr>
          <w:color w:val="31849B" w:themeColor="accent5" w:themeShade="BF"/>
        </w:rPr>
        <w:lastRenderedPageBreak/>
        <w:t>GAINFUL EMPLOYMENT BEST PRACTICES CHECKLIST</w:t>
      </w:r>
      <w:bookmarkEnd w:id="3"/>
    </w:p>
    <w:p w14:paraId="300C4617" w14:textId="77777777" w:rsidR="0019776B" w:rsidRDefault="0019776B" w:rsidP="0061511A">
      <w:pPr>
        <w:autoSpaceDE w:val="0"/>
        <w:autoSpaceDN w:val="0"/>
        <w:adjustRightInd w:val="0"/>
        <w:spacing w:after="0" w:line="221" w:lineRule="atLeast"/>
        <w:rPr>
          <w:rFonts w:ascii="Century Gothic" w:hAnsi="Century Gothic" w:cs="Arial"/>
          <w:b/>
          <w:bCs/>
          <w:color w:val="000000"/>
          <w:sz w:val="26"/>
          <w:szCs w:val="26"/>
          <w:u w:val="single"/>
        </w:rPr>
      </w:pPr>
    </w:p>
    <w:p w14:paraId="61E9B7DF" w14:textId="77777777" w:rsidR="00356936" w:rsidRPr="006A2881" w:rsidRDefault="0061511A" w:rsidP="001A1F1E">
      <w:pPr>
        <w:pStyle w:val="Heading3"/>
      </w:pPr>
      <w:r w:rsidRPr="006A2881">
        <w:t>Facility Operations</w:t>
      </w:r>
    </w:p>
    <w:p w14:paraId="5E3FC5D8" w14:textId="77777777" w:rsidR="0061511A" w:rsidRPr="00546A38" w:rsidRDefault="0061511A" w:rsidP="0061511A">
      <w:pPr>
        <w:autoSpaceDE w:val="0"/>
        <w:autoSpaceDN w:val="0"/>
        <w:adjustRightInd w:val="0"/>
        <w:spacing w:after="0" w:line="221" w:lineRule="atLeast"/>
        <w:rPr>
          <w:rFonts w:ascii="Century Gothic" w:hAnsi="Century Gothic" w:cs="Arial"/>
          <w:color w:val="000000"/>
          <w:sz w:val="26"/>
          <w:szCs w:val="26"/>
        </w:rPr>
      </w:pPr>
      <w:r w:rsidRPr="00546A38">
        <w:rPr>
          <w:rFonts w:ascii="Century Gothic" w:hAnsi="Century Gothic" w:cs="Arial"/>
          <w:b/>
          <w:bCs/>
          <w:color w:val="000000"/>
          <w:sz w:val="26"/>
          <w:szCs w:val="26"/>
        </w:rPr>
        <w:t xml:space="preserve"> </w:t>
      </w:r>
    </w:p>
    <w:p w14:paraId="4F95D585" w14:textId="77777777" w:rsidR="0061511A" w:rsidRPr="001A1F1E" w:rsidRDefault="0061511A" w:rsidP="00C15BDD">
      <w:pPr>
        <w:pStyle w:val="ListParagraph"/>
        <w:numPr>
          <w:ilvl w:val="0"/>
          <w:numId w:val="24"/>
        </w:numPr>
        <w:autoSpaceDE w:val="0"/>
        <w:autoSpaceDN w:val="0"/>
        <w:adjustRightInd w:val="0"/>
        <w:spacing w:after="120" w:line="240" w:lineRule="auto"/>
        <w:ind w:left="720"/>
        <w:rPr>
          <w:rFonts w:cs="Times New Roman"/>
          <w:color w:val="000000"/>
          <w:sz w:val="24"/>
          <w:szCs w:val="24"/>
        </w:rPr>
      </w:pPr>
      <w:r w:rsidRPr="001A1F1E">
        <w:rPr>
          <w:rFonts w:cs="Times New Roman"/>
          <w:color w:val="000000"/>
          <w:sz w:val="24"/>
          <w:szCs w:val="24"/>
        </w:rPr>
        <w:t xml:space="preserve">Develop a comprehensive plan to promote VR (see </w:t>
      </w:r>
      <w:hyperlink r:id="rId42" w:history="1">
        <w:r w:rsidRPr="001A1F1E">
          <w:rPr>
            <w:rStyle w:val="Hyperlink"/>
            <w:rFonts w:cs="Times New Roman"/>
            <w:sz w:val="24"/>
            <w:szCs w:val="24"/>
          </w:rPr>
          <w:t>Building Quality of Life: A Practical Guide to Renal Rehabilitation</w:t>
        </w:r>
      </w:hyperlink>
      <w:r w:rsidR="009C39AB" w:rsidRPr="001A1F1E">
        <w:rPr>
          <w:rFonts w:cs="Times New Roman"/>
          <w:color w:val="000000"/>
          <w:sz w:val="24"/>
          <w:szCs w:val="24"/>
        </w:rPr>
        <w:t xml:space="preserve"> –</w:t>
      </w:r>
      <w:r w:rsidRPr="001A1F1E">
        <w:rPr>
          <w:rFonts w:cs="Times New Roman"/>
          <w:color w:val="000000"/>
          <w:sz w:val="24"/>
          <w:szCs w:val="24"/>
        </w:rPr>
        <w:t xml:space="preserve"> employment</w:t>
      </w:r>
      <w:r w:rsidR="009C39AB" w:rsidRPr="001A1F1E">
        <w:rPr>
          <w:rFonts w:cs="Times New Roman"/>
          <w:color w:val="000000"/>
          <w:sz w:val="24"/>
          <w:szCs w:val="24"/>
        </w:rPr>
        <w:t xml:space="preserve"> </w:t>
      </w:r>
      <w:r w:rsidRPr="001A1F1E">
        <w:rPr>
          <w:rFonts w:cs="Times New Roman"/>
          <w:color w:val="000000"/>
          <w:sz w:val="24"/>
          <w:szCs w:val="24"/>
        </w:rPr>
        <w:t xml:space="preserve">module). </w:t>
      </w:r>
    </w:p>
    <w:p w14:paraId="422D384B" w14:textId="77777777" w:rsidR="0019776B" w:rsidRPr="001A1F1E" w:rsidRDefault="0019776B" w:rsidP="00C15BDD">
      <w:pPr>
        <w:pStyle w:val="ListParagraph"/>
        <w:autoSpaceDE w:val="0"/>
        <w:autoSpaceDN w:val="0"/>
        <w:adjustRightInd w:val="0"/>
        <w:spacing w:after="120" w:line="240" w:lineRule="auto"/>
        <w:rPr>
          <w:rFonts w:cs="Times New Roman"/>
          <w:color w:val="000000"/>
          <w:sz w:val="24"/>
          <w:szCs w:val="24"/>
        </w:rPr>
      </w:pPr>
    </w:p>
    <w:p w14:paraId="5BD55B14" w14:textId="77777777" w:rsidR="002C4442" w:rsidRPr="001A1F1E" w:rsidRDefault="0061511A" w:rsidP="00C15BDD">
      <w:pPr>
        <w:pStyle w:val="ListParagraph"/>
        <w:numPr>
          <w:ilvl w:val="0"/>
          <w:numId w:val="24"/>
        </w:numPr>
        <w:autoSpaceDE w:val="0"/>
        <w:autoSpaceDN w:val="0"/>
        <w:adjustRightInd w:val="0"/>
        <w:spacing w:before="120" w:after="120" w:line="240" w:lineRule="auto"/>
        <w:ind w:left="720"/>
        <w:rPr>
          <w:rFonts w:cs="Times New Roman"/>
          <w:color w:val="000000"/>
          <w:sz w:val="24"/>
          <w:szCs w:val="24"/>
        </w:rPr>
      </w:pPr>
      <w:r w:rsidRPr="001A1F1E">
        <w:rPr>
          <w:rFonts w:cs="Times New Roman"/>
          <w:color w:val="000000"/>
          <w:sz w:val="24"/>
          <w:szCs w:val="24"/>
        </w:rPr>
        <w:t xml:space="preserve">Review your facility’s policies and practices to determine if they are work-friendly: Do you prioritize schedules for in-center dialysis, home training, and home dialysis clinics for people who work or attend school? </w:t>
      </w:r>
    </w:p>
    <w:p w14:paraId="2313F332" w14:textId="77777777" w:rsidR="00106673" w:rsidRPr="001A1F1E" w:rsidRDefault="0061511A" w:rsidP="00C15BDD">
      <w:pPr>
        <w:pStyle w:val="ListParagraph"/>
        <w:numPr>
          <w:ilvl w:val="2"/>
          <w:numId w:val="24"/>
        </w:numPr>
        <w:autoSpaceDE w:val="0"/>
        <w:autoSpaceDN w:val="0"/>
        <w:adjustRightInd w:val="0"/>
        <w:spacing w:before="240" w:after="120" w:line="240" w:lineRule="auto"/>
        <w:rPr>
          <w:rFonts w:cs="Times New Roman"/>
          <w:color w:val="000000"/>
          <w:sz w:val="24"/>
          <w:szCs w:val="24"/>
        </w:rPr>
      </w:pPr>
      <w:r w:rsidRPr="001A1F1E">
        <w:rPr>
          <w:rFonts w:cs="Times New Roman"/>
          <w:color w:val="000000"/>
          <w:sz w:val="24"/>
          <w:szCs w:val="24"/>
        </w:rPr>
        <w:t xml:space="preserve">Do you and your staff </w:t>
      </w:r>
      <w:r w:rsidR="0019776B" w:rsidRPr="001A1F1E">
        <w:rPr>
          <w:rFonts w:cs="Times New Roman"/>
          <w:color w:val="000000"/>
          <w:sz w:val="24"/>
          <w:szCs w:val="24"/>
        </w:rPr>
        <w:t>encourage, support home dialysis options,</w:t>
      </w:r>
      <w:r w:rsidRPr="001A1F1E">
        <w:rPr>
          <w:rFonts w:cs="Times New Roman"/>
          <w:color w:val="000000"/>
          <w:sz w:val="24"/>
          <w:szCs w:val="24"/>
        </w:rPr>
        <w:t xml:space="preserve"> and refer patients to other clinics for options you </w:t>
      </w:r>
      <w:r w:rsidR="0019776B" w:rsidRPr="001A1F1E">
        <w:rPr>
          <w:rFonts w:cs="Times New Roman"/>
          <w:color w:val="000000"/>
          <w:sz w:val="24"/>
          <w:szCs w:val="24"/>
        </w:rPr>
        <w:t>do not</w:t>
      </w:r>
      <w:r w:rsidRPr="001A1F1E">
        <w:rPr>
          <w:rFonts w:cs="Times New Roman"/>
          <w:color w:val="000000"/>
          <w:sz w:val="24"/>
          <w:szCs w:val="24"/>
        </w:rPr>
        <w:t xml:space="preserve"> offer? </w:t>
      </w:r>
    </w:p>
    <w:p w14:paraId="4F659257" w14:textId="77777777" w:rsidR="002C4442" w:rsidRPr="001A1F1E" w:rsidRDefault="0061511A" w:rsidP="00C15BDD">
      <w:pPr>
        <w:pStyle w:val="ListParagraph"/>
        <w:numPr>
          <w:ilvl w:val="2"/>
          <w:numId w:val="24"/>
        </w:numPr>
        <w:autoSpaceDE w:val="0"/>
        <w:autoSpaceDN w:val="0"/>
        <w:adjustRightInd w:val="0"/>
        <w:spacing w:before="240" w:after="120" w:line="240" w:lineRule="auto"/>
        <w:rPr>
          <w:rFonts w:cs="Times New Roman"/>
          <w:color w:val="000000"/>
          <w:sz w:val="24"/>
          <w:szCs w:val="24"/>
        </w:rPr>
      </w:pPr>
      <w:r w:rsidRPr="001A1F1E">
        <w:rPr>
          <w:rFonts w:cs="Times New Roman"/>
          <w:color w:val="000000"/>
          <w:sz w:val="24"/>
          <w:szCs w:val="24"/>
        </w:rPr>
        <w:t xml:space="preserve">Does your facility offer in-center dialysis treatments early in the morning, after 5 p.m. or overnight, and weekends? </w:t>
      </w:r>
    </w:p>
    <w:p w14:paraId="06ABF0E5" w14:textId="77777777" w:rsidR="002C4442" w:rsidRPr="001A1F1E" w:rsidRDefault="0061511A" w:rsidP="00C15BDD">
      <w:pPr>
        <w:pStyle w:val="ListParagraph"/>
        <w:numPr>
          <w:ilvl w:val="2"/>
          <w:numId w:val="24"/>
        </w:numPr>
        <w:autoSpaceDE w:val="0"/>
        <w:autoSpaceDN w:val="0"/>
        <w:adjustRightInd w:val="0"/>
        <w:spacing w:before="240" w:after="120" w:line="240" w:lineRule="auto"/>
        <w:rPr>
          <w:rFonts w:cs="Times New Roman"/>
          <w:color w:val="000000"/>
          <w:sz w:val="24"/>
          <w:szCs w:val="24"/>
        </w:rPr>
      </w:pPr>
      <w:r w:rsidRPr="001A1F1E">
        <w:rPr>
          <w:rFonts w:cs="Times New Roman"/>
          <w:color w:val="000000"/>
          <w:sz w:val="24"/>
          <w:szCs w:val="24"/>
        </w:rPr>
        <w:t xml:space="preserve">Does your facility allow patients to use laptops and/or cell phones during dialysis? </w:t>
      </w:r>
    </w:p>
    <w:p w14:paraId="0D453A24" w14:textId="77777777" w:rsidR="0061511A" w:rsidRPr="001A1F1E" w:rsidRDefault="0061511A" w:rsidP="00C15BDD">
      <w:pPr>
        <w:pStyle w:val="ListParagraph"/>
        <w:numPr>
          <w:ilvl w:val="2"/>
          <w:numId w:val="24"/>
        </w:numPr>
        <w:autoSpaceDE w:val="0"/>
        <w:autoSpaceDN w:val="0"/>
        <w:adjustRightInd w:val="0"/>
        <w:spacing w:before="240" w:after="120" w:line="240" w:lineRule="auto"/>
        <w:rPr>
          <w:rFonts w:cs="Times New Roman"/>
          <w:color w:val="000000"/>
          <w:sz w:val="24"/>
          <w:szCs w:val="24"/>
        </w:rPr>
      </w:pPr>
      <w:r w:rsidRPr="001A1F1E">
        <w:rPr>
          <w:rFonts w:cs="Times New Roman"/>
          <w:color w:val="000000"/>
          <w:sz w:val="24"/>
          <w:szCs w:val="24"/>
        </w:rPr>
        <w:t xml:space="preserve">Do doctors consult with the social worker before signing disability forms? </w:t>
      </w:r>
    </w:p>
    <w:p w14:paraId="33D42C5A" w14:textId="77777777" w:rsidR="002C4442" w:rsidRPr="001A1F1E" w:rsidRDefault="0061511A" w:rsidP="00C15BDD">
      <w:pPr>
        <w:pStyle w:val="Default"/>
        <w:numPr>
          <w:ilvl w:val="0"/>
          <w:numId w:val="24"/>
        </w:numPr>
        <w:spacing w:after="120"/>
        <w:ind w:left="720"/>
        <w:rPr>
          <w:rFonts w:asciiTheme="minorHAnsi" w:hAnsiTheme="minorHAnsi" w:cs="Times New Roman"/>
        </w:rPr>
      </w:pPr>
      <w:r w:rsidRPr="001A1F1E">
        <w:rPr>
          <w:rFonts w:asciiTheme="minorHAnsi" w:hAnsiTheme="minorHAnsi" w:cs="Times New Roman"/>
        </w:rPr>
        <w:t xml:space="preserve">Include rehabilitation themes in corporate websites, newsletters, and educational materials. </w:t>
      </w:r>
    </w:p>
    <w:p w14:paraId="6DB65827" w14:textId="77777777" w:rsidR="002C4442" w:rsidRPr="001A1F1E" w:rsidRDefault="0061511A" w:rsidP="00C15BDD">
      <w:pPr>
        <w:pStyle w:val="Default"/>
        <w:numPr>
          <w:ilvl w:val="0"/>
          <w:numId w:val="24"/>
        </w:numPr>
        <w:spacing w:after="120"/>
        <w:ind w:left="720"/>
        <w:rPr>
          <w:rFonts w:asciiTheme="minorHAnsi" w:hAnsiTheme="minorHAnsi" w:cs="Times New Roman"/>
        </w:rPr>
      </w:pPr>
      <w:r w:rsidRPr="001A1F1E">
        <w:rPr>
          <w:rFonts w:asciiTheme="minorHAnsi" w:hAnsiTheme="minorHAnsi" w:cs="Times New Roman"/>
        </w:rPr>
        <w:t xml:space="preserve">Keep brochures and other materials on rehabilitation in public areas. </w:t>
      </w:r>
    </w:p>
    <w:p w14:paraId="0760B9BF" w14:textId="77777777" w:rsidR="002C4442" w:rsidRPr="001A1F1E" w:rsidRDefault="0061511A" w:rsidP="00C15BDD">
      <w:pPr>
        <w:pStyle w:val="Default"/>
        <w:numPr>
          <w:ilvl w:val="0"/>
          <w:numId w:val="24"/>
        </w:numPr>
        <w:spacing w:after="120"/>
        <w:ind w:left="720"/>
        <w:rPr>
          <w:rFonts w:asciiTheme="minorHAnsi" w:hAnsiTheme="minorHAnsi" w:cs="Times New Roman"/>
        </w:rPr>
      </w:pPr>
      <w:r w:rsidRPr="001A1F1E">
        <w:rPr>
          <w:rFonts w:asciiTheme="minorHAnsi" w:hAnsiTheme="minorHAnsi" w:cs="Times New Roman"/>
        </w:rPr>
        <w:t xml:space="preserve">Distribute information on rehabilitation resources to all patients. </w:t>
      </w:r>
    </w:p>
    <w:p w14:paraId="24C28551" w14:textId="77777777" w:rsidR="002C4442" w:rsidRPr="001A1F1E" w:rsidRDefault="0061511A" w:rsidP="00C15BDD">
      <w:pPr>
        <w:pStyle w:val="Default"/>
        <w:numPr>
          <w:ilvl w:val="0"/>
          <w:numId w:val="24"/>
        </w:numPr>
        <w:spacing w:after="120"/>
        <w:ind w:left="720"/>
        <w:rPr>
          <w:rFonts w:asciiTheme="minorHAnsi" w:hAnsiTheme="minorHAnsi" w:cs="Times New Roman"/>
        </w:rPr>
      </w:pPr>
      <w:r w:rsidRPr="001A1F1E">
        <w:rPr>
          <w:rFonts w:asciiTheme="minorHAnsi" w:hAnsiTheme="minorHAnsi" w:cs="Times New Roman"/>
        </w:rPr>
        <w:t xml:space="preserve">Encourage staff to attend rehabilitation seminars. </w:t>
      </w:r>
    </w:p>
    <w:p w14:paraId="55813F5A" w14:textId="77777777" w:rsidR="002C4442" w:rsidRPr="001A1F1E" w:rsidRDefault="0061511A" w:rsidP="00C15BDD">
      <w:pPr>
        <w:pStyle w:val="Default"/>
        <w:numPr>
          <w:ilvl w:val="0"/>
          <w:numId w:val="24"/>
        </w:numPr>
        <w:spacing w:after="120"/>
        <w:ind w:left="720"/>
        <w:rPr>
          <w:rFonts w:asciiTheme="minorHAnsi" w:hAnsiTheme="minorHAnsi" w:cs="Times New Roman"/>
        </w:rPr>
      </w:pPr>
      <w:r w:rsidRPr="001A1F1E">
        <w:rPr>
          <w:rFonts w:asciiTheme="minorHAnsi" w:hAnsiTheme="minorHAnsi" w:cs="Times New Roman"/>
        </w:rPr>
        <w:t xml:space="preserve">Use the data from the </w:t>
      </w:r>
      <w:r w:rsidR="0019776B" w:rsidRPr="001A1F1E">
        <w:rPr>
          <w:rFonts w:asciiTheme="minorHAnsi" w:hAnsiTheme="minorHAnsi" w:cs="Times New Roman"/>
        </w:rPr>
        <w:t>N</w:t>
      </w:r>
      <w:r w:rsidRPr="001A1F1E">
        <w:rPr>
          <w:rFonts w:asciiTheme="minorHAnsi" w:hAnsiTheme="minorHAnsi" w:cs="Times New Roman"/>
        </w:rPr>
        <w:t xml:space="preserve">etwork annual facility survey to set vocational facility goals and assess activities (see employment section in the </w:t>
      </w:r>
      <w:hyperlink r:id="rId43" w:history="1">
        <w:r w:rsidRPr="001A1F1E">
          <w:rPr>
            <w:rStyle w:val="Hyperlink"/>
            <w:rFonts w:asciiTheme="minorHAnsi" w:hAnsiTheme="minorHAnsi" w:cs="Times New Roman"/>
          </w:rPr>
          <w:t>Unit Self-Assessment Ma</w:t>
        </w:r>
        <w:r w:rsidR="002C4442" w:rsidRPr="001A1F1E">
          <w:rPr>
            <w:rStyle w:val="Hyperlink"/>
            <w:rFonts w:asciiTheme="minorHAnsi" w:hAnsiTheme="minorHAnsi" w:cs="Times New Roman"/>
          </w:rPr>
          <w:t>nual for Renal Rehabilitation</w:t>
        </w:r>
      </w:hyperlink>
      <w:r w:rsidR="002C4442" w:rsidRPr="001A1F1E">
        <w:rPr>
          <w:rFonts w:asciiTheme="minorHAnsi" w:hAnsiTheme="minorHAnsi" w:cs="Times New Roman"/>
        </w:rPr>
        <w:t>).</w:t>
      </w:r>
    </w:p>
    <w:p w14:paraId="5A68521C" w14:textId="77777777" w:rsidR="002C4442" w:rsidRPr="001A1F1E" w:rsidRDefault="0061511A" w:rsidP="00C15BDD">
      <w:pPr>
        <w:pStyle w:val="Default"/>
        <w:numPr>
          <w:ilvl w:val="0"/>
          <w:numId w:val="24"/>
        </w:numPr>
        <w:spacing w:after="120"/>
        <w:ind w:left="720"/>
        <w:rPr>
          <w:rFonts w:asciiTheme="minorHAnsi" w:hAnsiTheme="minorHAnsi" w:cs="Times New Roman"/>
        </w:rPr>
      </w:pPr>
      <w:r w:rsidRPr="001A1F1E">
        <w:rPr>
          <w:rFonts w:asciiTheme="minorHAnsi" w:hAnsiTheme="minorHAnsi" w:cs="Times New Roman"/>
        </w:rPr>
        <w:t xml:space="preserve">Collaborate with rehabilitation and vocational personnel in the community and educate them about dialysis patients’ vocational needs. </w:t>
      </w:r>
    </w:p>
    <w:p w14:paraId="6F22E405" w14:textId="77777777" w:rsidR="002C4442" w:rsidRPr="001A1F1E" w:rsidRDefault="0061511A" w:rsidP="00C15BDD">
      <w:pPr>
        <w:pStyle w:val="Default"/>
        <w:numPr>
          <w:ilvl w:val="0"/>
          <w:numId w:val="24"/>
        </w:numPr>
        <w:spacing w:after="120"/>
        <w:ind w:left="720"/>
        <w:rPr>
          <w:rFonts w:asciiTheme="minorHAnsi" w:hAnsiTheme="minorHAnsi" w:cs="Times New Roman"/>
        </w:rPr>
      </w:pPr>
      <w:r w:rsidRPr="001A1F1E">
        <w:rPr>
          <w:rFonts w:asciiTheme="minorHAnsi" w:hAnsiTheme="minorHAnsi" w:cs="Times New Roman"/>
        </w:rPr>
        <w:t>Educate employers</w:t>
      </w:r>
      <w:r w:rsidR="0019776B" w:rsidRPr="001A1F1E">
        <w:rPr>
          <w:rFonts w:asciiTheme="minorHAnsi" w:hAnsiTheme="minorHAnsi" w:cs="Times New Roman"/>
        </w:rPr>
        <w:t>,</w:t>
      </w:r>
      <w:r w:rsidRPr="001A1F1E">
        <w:rPr>
          <w:rFonts w:asciiTheme="minorHAnsi" w:hAnsiTheme="minorHAnsi" w:cs="Times New Roman"/>
        </w:rPr>
        <w:t xml:space="preserve"> and advocate for patients’ jobs and needed workplace accommodations (job changes) as requested/needed. </w:t>
      </w:r>
    </w:p>
    <w:p w14:paraId="28928A94" w14:textId="77777777" w:rsidR="002C4442" w:rsidRPr="001A1F1E" w:rsidRDefault="0061511A" w:rsidP="00C15BDD">
      <w:pPr>
        <w:pStyle w:val="Default"/>
        <w:numPr>
          <w:ilvl w:val="0"/>
          <w:numId w:val="24"/>
        </w:numPr>
        <w:spacing w:after="120"/>
        <w:ind w:left="720"/>
        <w:rPr>
          <w:rFonts w:asciiTheme="minorHAnsi" w:hAnsiTheme="minorHAnsi" w:cs="Times New Roman"/>
        </w:rPr>
      </w:pPr>
      <w:r w:rsidRPr="001A1F1E">
        <w:rPr>
          <w:rFonts w:asciiTheme="minorHAnsi" w:hAnsiTheme="minorHAnsi" w:cs="Times New Roman"/>
        </w:rPr>
        <w:t xml:space="preserve">Include rehabilitation in patient assessments and plan of care forms. </w:t>
      </w:r>
    </w:p>
    <w:p w14:paraId="18DB25DC" w14:textId="77777777" w:rsidR="0061511A" w:rsidRPr="001A1F1E" w:rsidRDefault="0061511A" w:rsidP="00C15BDD">
      <w:pPr>
        <w:pStyle w:val="Default"/>
        <w:numPr>
          <w:ilvl w:val="0"/>
          <w:numId w:val="24"/>
        </w:numPr>
        <w:spacing w:after="120"/>
        <w:ind w:left="720"/>
        <w:rPr>
          <w:rFonts w:asciiTheme="minorHAnsi" w:hAnsiTheme="minorHAnsi" w:cs="Times New Roman"/>
        </w:rPr>
      </w:pPr>
      <w:r w:rsidRPr="001A1F1E">
        <w:rPr>
          <w:rFonts w:asciiTheme="minorHAnsi" w:hAnsiTheme="minorHAnsi" w:cs="Times New Roman"/>
        </w:rPr>
        <w:t xml:space="preserve">Collect and report patient rehabilitation status for patients ages 18 through 54 on the ESRD facility survey (CMS 2744) in CROWNWeb. </w:t>
      </w:r>
    </w:p>
    <w:p w14:paraId="2A483773" w14:textId="77777777" w:rsidR="0019776B" w:rsidRPr="001A1F1E" w:rsidRDefault="0061511A" w:rsidP="00C15BDD">
      <w:pPr>
        <w:pStyle w:val="ListParagraph"/>
        <w:numPr>
          <w:ilvl w:val="0"/>
          <w:numId w:val="24"/>
        </w:numPr>
        <w:autoSpaceDE w:val="0"/>
        <w:autoSpaceDN w:val="0"/>
        <w:adjustRightInd w:val="0"/>
        <w:spacing w:after="120" w:line="240" w:lineRule="auto"/>
        <w:ind w:left="720"/>
        <w:rPr>
          <w:rFonts w:cs="Times New Roman"/>
          <w:color w:val="000000"/>
          <w:sz w:val="24"/>
          <w:szCs w:val="24"/>
        </w:rPr>
      </w:pPr>
      <w:r w:rsidRPr="001A1F1E">
        <w:rPr>
          <w:rFonts w:cs="Times New Roman"/>
          <w:color w:val="000000"/>
          <w:sz w:val="24"/>
          <w:szCs w:val="24"/>
        </w:rPr>
        <w:t>Assess each patient’s health-related quality of life (HRQOL).</w:t>
      </w:r>
    </w:p>
    <w:p w14:paraId="2F83F80B" w14:textId="77777777" w:rsidR="0073241E" w:rsidRPr="001A1F1E" w:rsidRDefault="0073241E" w:rsidP="002C4442">
      <w:pPr>
        <w:autoSpaceDE w:val="0"/>
        <w:autoSpaceDN w:val="0"/>
        <w:adjustRightInd w:val="0"/>
        <w:spacing w:after="0" w:line="221" w:lineRule="atLeast"/>
        <w:rPr>
          <w:rFonts w:cs="Arial"/>
          <w:color w:val="000000"/>
          <w:sz w:val="24"/>
          <w:szCs w:val="24"/>
        </w:rPr>
      </w:pPr>
    </w:p>
    <w:p w14:paraId="74CF797C" w14:textId="77777777" w:rsidR="00942C8C" w:rsidRDefault="00942C8C" w:rsidP="00942C8C">
      <w:pPr>
        <w:pStyle w:val="Heading3"/>
      </w:pPr>
    </w:p>
    <w:p w14:paraId="567492CA" w14:textId="77777777" w:rsidR="00942C8C" w:rsidRDefault="00942C8C" w:rsidP="00942C8C">
      <w:pPr>
        <w:pStyle w:val="Heading3"/>
      </w:pPr>
    </w:p>
    <w:p w14:paraId="51303C41" w14:textId="77777777" w:rsidR="00942C8C" w:rsidRDefault="00942C8C" w:rsidP="00942C8C">
      <w:pPr>
        <w:pStyle w:val="Heading3"/>
      </w:pPr>
    </w:p>
    <w:p w14:paraId="42846088" w14:textId="77777777" w:rsidR="00942C8C" w:rsidRDefault="00942C8C" w:rsidP="00942C8C">
      <w:pPr>
        <w:pStyle w:val="Heading3"/>
      </w:pPr>
    </w:p>
    <w:p w14:paraId="6B780FDB" w14:textId="77777777" w:rsidR="002C4442" w:rsidRPr="001A1F1E" w:rsidRDefault="002C4442" w:rsidP="00942C8C">
      <w:pPr>
        <w:pStyle w:val="Heading3"/>
      </w:pPr>
      <w:r w:rsidRPr="001A1F1E">
        <w:t>Patient Care</w:t>
      </w:r>
    </w:p>
    <w:p w14:paraId="78052537" w14:textId="77777777" w:rsidR="00FE7856" w:rsidRPr="001A1F1E" w:rsidRDefault="00FE7856" w:rsidP="002C4442">
      <w:pPr>
        <w:autoSpaceDE w:val="0"/>
        <w:autoSpaceDN w:val="0"/>
        <w:adjustRightInd w:val="0"/>
        <w:spacing w:after="0" w:line="221" w:lineRule="atLeast"/>
        <w:rPr>
          <w:rFonts w:cs="Arial"/>
          <w:color w:val="000000"/>
          <w:sz w:val="24"/>
          <w:szCs w:val="24"/>
        </w:rPr>
      </w:pPr>
    </w:p>
    <w:p w14:paraId="7871951B" w14:textId="6E2AE8E2" w:rsidR="002C4442" w:rsidRPr="001A1F1E" w:rsidRDefault="002C4442" w:rsidP="003427FE">
      <w:pPr>
        <w:pStyle w:val="ListParagraph"/>
        <w:numPr>
          <w:ilvl w:val="0"/>
          <w:numId w:val="6"/>
        </w:numPr>
        <w:autoSpaceDE w:val="0"/>
        <w:autoSpaceDN w:val="0"/>
        <w:adjustRightInd w:val="0"/>
        <w:spacing w:after="0" w:line="240" w:lineRule="auto"/>
        <w:rPr>
          <w:rFonts w:cs="Times New Roman"/>
          <w:color w:val="000000"/>
          <w:sz w:val="24"/>
          <w:szCs w:val="24"/>
        </w:rPr>
      </w:pPr>
      <w:r w:rsidRPr="001A1F1E">
        <w:rPr>
          <w:rFonts w:cs="Times New Roman"/>
          <w:b/>
          <w:bCs/>
          <w:i/>
          <w:iCs/>
          <w:color w:val="000000"/>
          <w:sz w:val="24"/>
          <w:szCs w:val="24"/>
        </w:rPr>
        <w:t>Upon admission</w:t>
      </w:r>
      <w:r w:rsidRPr="001A1F1E">
        <w:rPr>
          <w:rFonts w:cs="Times New Roman"/>
          <w:b/>
          <w:bCs/>
          <w:color w:val="000000"/>
          <w:sz w:val="24"/>
          <w:szCs w:val="24"/>
        </w:rPr>
        <w:t xml:space="preserve">, </w:t>
      </w:r>
      <w:r w:rsidR="008A50DE" w:rsidRPr="001A1F1E">
        <w:rPr>
          <w:rFonts w:cs="Times New Roman"/>
          <w:color w:val="000000"/>
          <w:sz w:val="24"/>
          <w:szCs w:val="24"/>
        </w:rPr>
        <w:t>meet with the patient and e</w:t>
      </w:r>
      <w:r w:rsidRPr="001A1F1E">
        <w:rPr>
          <w:rFonts w:cs="Times New Roman"/>
          <w:color w:val="000000"/>
          <w:sz w:val="24"/>
          <w:szCs w:val="24"/>
        </w:rPr>
        <w:t xml:space="preserve">ncourage working patients to continue to work. From day one, team members need to believe and let patients know they can work on dialysis. If patients have doubts, encourage them not to make any quick decisions, to take a leave of absence to get used to dialysis, and/or to ask for job accommodation. </w:t>
      </w:r>
      <w:hyperlink r:id="rId44" w:history="1">
        <w:r w:rsidRPr="001A1F1E">
          <w:rPr>
            <w:rStyle w:val="Hyperlink"/>
            <w:rFonts w:cs="Times New Roman"/>
            <w:sz w:val="24"/>
            <w:szCs w:val="24"/>
          </w:rPr>
          <w:t>Americans with Disabilities Act</w:t>
        </w:r>
      </w:hyperlink>
      <w:r w:rsidRPr="001A1F1E">
        <w:rPr>
          <w:rFonts w:cs="Times New Roman"/>
          <w:color w:val="000000"/>
          <w:sz w:val="24"/>
          <w:szCs w:val="24"/>
          <w:u w:val="single"/>
        </w:rPr>
        <w:t xml:space="preserve"> </w:t>
      </w:r>
      <w:r w:rsidRPr="001A1F1E">
        <w:rPr>
          <w:rFonts w:cs="Times New Roman"/>
          <w:color w:val="000000"/>
          <w:sz w:val="24"/>
          <w:szCs w:val="24"/>
        </w:rPr>
        <w:t xml:space="preserve">(ADA) protect dialysis patients. </w:t>
      </w:r>
    </w:p>
    <w:p w14:paraId="38721CD4" w14:textId="77777777" w:rsidR="002C4442" w:rsidRPr="001A1F1E" w:rsidRDefault="002C4442" w:rsidP="002C4442">
      <w:pPr>
        <w:autoSpaceDE w:val="0"/>
        <w:autoSpaceDN w:val="0"/>
        <w:adjustRightInd w:val="0"/>
        <w:spacing w:after="0" w:line="240" w:lineRule="auto"/>
        <w:rPr>
          <w:rFonts w:cs="Times New Roman"/>
          <w:color w:val="000000"/>
          <w:sz w:val="24"/>
          <w:szCs w:val="24"/>
        </w:rPr>
      </w:pPr>
    </w:p>
    <w:p w14:paraId="0CC8B9C6" w14:textId="77777777" w:rsidR="003530E1" w:rsidRPr="001A1F1E" w:rsidRDefault="002C4442" w:rsidP="00C15BDD">
      <w:pPr>
        <w:pStyle w:val="ListParagraph"/>
        <w:numPr>
          <w:ilvl w:val="0"/>
          <w:numId w:val="7"/>
        </w:numPr>
        <w:autoSpaceDE w:val="0"/>
        <w:autoSpaceDN w:val="0"/>
        <w:adjustRightInd w:val="0"/>
        <w:spacing w:after="59" w:line="240" w:lineRule="auto"/>
        <w:rPr>
          <w:rFonts w:cs="Times New Roman"/>
          <w:color w:val="000000"/>
          <w:sz w:val="24"/>
          <w:szCs w:val="24"/>
        </w:rPr>
      </w:pPr>
      <w:r w:rsidRPr="001A1F1E">
        <w:rPr>
          <w:rFonts w:cs="Times New Roman"/>
          <w:color w:val="000000"/>
          <w:sz w:val="24"/>
          <w:szCs w:val="24"/>
        </w:rPr>
        <w:t xml:space="preserve">Educate patients about the benefits of employment (see </w:t>
      </w:r>
      <w:hyperlink r:id="rId45" w:history="1">
        <w:r w:rsidRPr="001A1F1E">
          <w:rPr>
            <w:rStyle w:val="Hyperlink"/>
            <w:rFonts w:cs="Times New Roman"/>
            <w:sz w:val="24"/>
            <w:szCs w:val="24"/>
          </w:rPr>
          <w:t>Keeping Your Job When You Need Dialysis</w:t>
        </w:r>
      </w:hyperlink>
      <w:r w:rsidRPr="001A1F1E">
        <w:rPr>
          <w:rFonts w:cs="Times New Roman"/>
          <w:color w:val="000000"/>
          <w:sz w:val="24"/>
          <w:szCs w:val="24"/>
        </w:rPr>
        <w:t xml:space="preserve">): </w:t>
      </w:r>
    </w:p>
    <w:p w14:paraId="0B8BA2B8" w14:textId="77777777" w:rsidR="002C4442" w:rsidRPr="001A1F1E" w:rsidRDefault="002C4442" w:rsidP="003427FE">
      <w:pPr>
        <w:pStyle w:val="ListParagraph"/>
        <w:numPr>
          <w:ilvl w:val="0"/>
          <w:numId w:val="8"/>
        </w:numPr>
        <w:tabs>
          <w:tab w:val="left" w:pos="1350"/>
        </w:tabs>
        <w:autoSpaceDE w:val="0"/>
        <w:autoSpaceDN w:val="0"/>
        <w:adjustRightInd w:val="0"/>
        <w:spacing w:after="120" w:line="240" w:lineRule="auto"/>
        <w:contextualSpacing w:val="0"/>
        <w:rPr>
          <w:rFonts w:cs="Times New Roman"/>
          <w:color w:val="000000"/>
          <w:sz w:val="24"/>
          <w:szCs w:val="24"/>
        </w:rPr>
      </w:pPr>
      <w:r w:rsidRPr="001A1F1E">
        <w:rPr>
          <w:rFonts w:cs="Times New Roman"/>
          <w:color w:val="000000"/>
          <w:sz w:val="24"/>
          <w:szCs w:val="24"/>
        </w:rPr>
        <w:t>SSDI pays about 35 percent of what the average patient earns at work</w:t>
      </w:r>
      <w:r w:rsidR="008A50DE" w:rsidRPr="001A1F1E">
        <w:rPr>
          <w:rFonts w:cs="Times New Roman"/>
          <w:color w:val="000000"/>
          <w:sz w:val="24"/>
          <w:szCs w:val="24"/>
        </w:rPr>
        <w:t>;</w:t>
      </w:r>
      <w:r w:rsidRPr="001A1F1E">
        <w:rPr>
          <w:rFonts w:cs="Times New Roman"/>
          <w:color w:val="000000"/>
          <w:sz w:val="24"/>
          <w:szCs w:val="24"/>
        </w:rPr>
        <w:t xml:space="preserve"> less for those making a higher income. </w:t>
      </w:r>
    </w:p>
    <w:p w14:paraId="06EE32C1" w14:textId="77777777" w:rsidR="002C4442" w:rsidRPr="001A1F1E" w:rsidRDefault="002C4442" w:rsidP="003427FE">
      <w:pPr>
        <w:pStyle w:val="ListParagraph"/>
        <w:numPr>
          <w:ilvl w:val="0"/>
          <w:numId w:val="8"/>
        </w:numPr>
        <w:autoSpaceDE w:val="0"/>
        <w:autoSpaceDN w:val="0"/>
        <w:adjustRightInd w:val="0"/>
        <w:spacing w:after="120" w:line="240" w:lineRule="auto"/>
        <w:contextualSpacing w:val="0"/>
        <w:rPr>
          <w:rFonts w:cs="Times New Roman"/>
          <w:color w:val="000000"/>
          <w:sz w:val="24"/>
          <w:szCs w:val="24"/>
        </w:rPr>
      </w:pPr>
      <w:r w:rsidRPr="001A1F1E">
        <w:rPr>
          <w:rFonts w:cs="Times New Roman"/>
          <w:color w:val="000000"/>
          <w:sz w:val="24"/>
          <w:szCs w:val="24"/>
        </w:rPr>
        <w:t>People on dialysis who work</w:t>
      </w:r>
      <w:r w:rsidR="008A50DE" w:rsidRPr="001A1F1E">
        <w:rPr>
          <w:rFonts w:cs="Times New Roman"/>
          <w:color w:val="000000"/>
          <w:sz w:val="24"/>
          <w:szCs w:val="24"/>
        </w:rPr>
        <w:t>,</w:t>
      </w:r>
      <w:r w:rsidRPr="001A1F1E">
        <w:rPr>
          <w:rFonts w:cs="Times New Roman"/>
          <w:color w:val="000000"/>
          <w:sz w:val="24"/>
          <w:szCs w:val="24"/>
        </w:rPr>
        <w:t xml:space="preserve"> have less financial stress, are less depressed, have higher physical functioning, less pain, and better general health and energy. </w:t>
      </w:r>
    </w:p>
    <w:p w14:paraId="7B1DDBA5" w14:textId="77777777" w:rsidR="002C4442" w:rsidRPr="001A1F1E" w:rsidRDefault="002C4442" w:rsidP="003427FE">
      <w:pPr>
        <w:pStyle w:val="ListParagraph"/>
        <w:numPr>
          <w:ilvl w:val="0"/>
          <w:numId w:val="8"/>
        </w:numPr>
        <w:autoSpaceDE w:val="0"/>
        <w:autoSpaceDN w:val="0"/>
        <w:adjustRightInd w:val="0"/>
        <w:spacing w:after="120" w:line="240" w:lineRule="auto"/>
        <w:contextualSpacing w:val="0"/>
        <w:rPr>
          <w:rFonts w:cs="Times New Roman"/>
          <w:color w:val="000000"/>
          <w:sz w:val="24"/>
          <w:szCs w:val="24"/>
        </w:rPr>
      </w:pPr>
      <w:r w:rsidRPr="001A1F1E">
        <w:rPr>
          <w:rFonts w:cs="Times New Roman"/>
          <w:color w:val="000000"/>
          <w:sz w:val="24"/>
          <w:szCs w:val="24"/>
        </w:rPr>
        <w:t xml:space="preserve">People who work have fewer and shorter hospital stays – and live longer. </w:t>
      </w:r>
    </w:p>
    <w:p w14:paraId="4380385C" w14:textId="77777777" w:rsidR="002C4442" w:rsidRPr="001A1F1E" w:rsidRDefault="002C4442" w:rsidP="003427FE">
      <w:pPr>
        <w:pStyle w:val="ListParagraph"/>
        <w:numPr>
          <w:ilvl w:val="0"/>
          <w:numId w:val="8"/>
        </w:numPr>
        <w:autoSpaceDE w:val="0"/>
        <w:autoSpaceDN w:val="0"/>
        <w:adjustRightInd w:val="0"/>
        <w:spacing w:after="120" w:line="240" w:lineRule="auto"/>
        <w:contextualSpacing w:val="0"/>
        <w:rPr>
          <w:rFonts w:cs="Times New Roman"/>
          <w:color w:val="000000"/>
          <w:sz w:val="24"/>
          <w:szCs w:val="24"/>
        </w:rPr>
      </w:pPr>
      <w:r w:rsidRPr="001A1F1E">
        <w:rPr>
          <w:rFonts w:cs="Times New Roman"/>
          <w:color w:val="000000"/>
          <w:sz w:val="24"/>
          <w:szCs w:val="24"/>
        </w:rPr>
        <w:t xml:space="preserve">People who work are more likely to get and keep transplants. </w:t>
      </w:r>
    </w:p>
    <w:p w14:paraId="28FEFF29" w14:textId="77777777" w:rsidR="001D07BF" w:rsidRPr="001A1F1E" w:rsidRDefault="001D07BF" w:rsidP="001D07BF">
      <w:pPr>
        <w:pStyle w:val="ListParagraph"/>
        <w:autoSpaceDE w:val="0"/>
        <w:autoSpaceDN w:val="0"/>
        <w:adjustRightInd w:val="0"/>
        <w:spacing w:after="59" w:line="240" w:lineRule="auto"/>
        <w:ind w:left="1350"/>
        <w:rPr>
          <w:rFonts w:cs="Times New Roman"/>
          <w:color w:val="000000"/>
          <w:sz w:val="24"/>
          <w:szCs w:val="24"/>
        </w:rPr>
      </w:pPr>
    </w:p>
    <w:p w14:paraId="598F8449" w14:textId="77777777" w:rsidR="002C4442" w:rsidRPr="001A1F1E" w:rsidRDefault="002C4442" w:rsidP="003427FE">
      <w:pPr>
        <w:pStyle w:val="ListParagraph"/>
        <w:numPr>
          <w:ilvl w:val="0"/>
          <w:numId w:val="9"/>
        </w:numPr>
        <w:autoSpaceDE w:val="0"/>
        <w:autoSpaceDN w:val="0"/>
        <w:adjustRightInd w:val="0"/>
        <w:spacing w:after="59" w:line="240" w:lineRule="auto"/>
        <w:rPr>
          <w:rFonts w:cs="Times New Roman"/>
          <w:color w:val="000000"/>
          <w:sz w:val="24"/>
          <w:szCs w:val="24"/>
        </w:rPr>
      </w:pPr>
      <w:r w:rsidRPr="001A1F1E">
        <w:rPr>
          <w:rFonts w:cs="Times New Roman"/>
          <w:color w:val="000000"/>
          <w:sz w:val="24"/>
          <w:szCs w:val="24"/>
        </w:rPr>
        <w:t xml:space="preserve">Discuss each patient’s personal rehabilitation goals, including but not limited to: </w:t>
      </w:r>
    </w:p>
    <w:p w14:paraId="71D2CDCB" w14:textId="77777777" w:rsidR="002C4442" w:rsidRPr="001A1F1E" w:rsidRDefault="002C4442" w:rsidP="003427FE">
      <w:pPr>
        <w:pStyle w:val="ListParagraph"/>
        <w:numPr>
          <w:ilvl w:val="0"/>
          <w:numId w:val="10"/>
        </w:numPr>
        <w:tabs>
          <w:tab w:val="left" w:pos="1350"/>
        </w:tabs>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Employment/School </w:t>
      </w:r>
    </w:p>
    <w:p w14:paraId="3F2DC674" w14:textId="77777777" w:rsidR="002C4442" w:rsidRPr="001A1F1E" w:rsidRDefault="002C4442" w:rsidP="003427FE">
      <w:pPr>
        <w:pStyle w:val="ListParagraph"/>
        <w:numPr>
          <w:ilvl w:val="0"/>
          <w:numId w:val="10"/>
        </w:numPr>
        <w:tabs>
          <w:tab w:val="left" w:pos="1350"/>
        </w:tabs>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Hobbies </w:t>
      </w:r>
    </w:p>
    <w:p w14:paraId="5A232495" w14:textId="77777777" w:rsidR="002C4442" w:rsidRPr="001A1F1E" w:rsidRDefault="002C4442" w:rsidP="003427FE">
      <w:pPr>
        <w:pStyle w:val="ListParagraph"/>
        <w:numPr>
          <w:ilvl w:val="0"/>
          <w:numId w:val="10"/>
        </w:numPr>
        <w:tabs>
          <w:tab w:val="left" w:pos="1350"/>
        </w:tabs>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Physical activities </w:t>
      </w:r>
    </w:p>
    <w:p w14:paraId="113F5D2C" w14:textId="77777777" w:rsidR="002C4442" w:rsidRPr="001A1F1E" w:rsidRDefault="002C4442" w:rsidP="003427FE">
      <w:pPr>
        <w:pStyle w:val="ListParagraph"/>
        <w:numPr>
          <w:ilvl w:val="0"/>
          <w:numId w:val="10"/>
        </w:numPr>
        <w:tabs>
          <w:tab w:val="left" w:pos="1350"/>
        </w:tabs>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Social activities </w:t>
      </w:r>
    </w:p>
    <w:p w14:paraId="46E609D2" w14:textId="77777777" w:rsidR="002C4442" w:rsidRDefault="002C4442" w:rsidP="003427FE">
      <w:pPr>
        <w:pStyle w:val="ListParagraph"/>
        <w:numPr>
          <w:ilvl w:val="0"/>
          <w:numId w:val="10"/>
        </w:numPr>
        <w:tabs>
          <w:tab w:val="left" w:pos="1350"/>
        </w:tabs>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Volunteering activities </w:t>
      </w:r>
    </w:p>
    <w:p w14:paraId="021396E8" w14:textId="77777777" w:rsidR="00942C8C" w:rsidRPr="001A1F1E" w:rsidRDefault="00942C8C" w:rsidP="00942C8C">
      <w:pPr>
        <w:pStyle w:val="ListParagraph"/>
        <w:tabs>
          <w:tab w:val="left" w:pos="1350"/>
        </w:tabs>
        <w:autoSpaceDE w:val="0"/>
        <w:autoSpaceDN w:val="0"/>
        <w:adjustRightInd w:val="0"/>
        <w:spacing w:after="59" w:line="360" w:lineRule="auto"/>
        <w:ind w:left="1080"/>
        <w:rPr>
          <w:rFonts w:cs="Times New Roman"/>
          <w:color w:val="000000"/>
          <w:sz w:val="24"/>
          <w:szCs w:val="24"/>
        </w:rPr>
      </w:pPr>
    </w:p>
    <w:p w14:paraId="4490FF0C" w14:textId="77777777" w:rsidR="003530E1" w:rsidRPr="001A1F1E" w:rsidRDefault="002C4442" w:rsidP="00C15BDD">
      <w:pPr>
        <w:pStyle w:val="ListParagraph"/>
        <w:numPr>
          <w:ilvl w:val="0"/>
          <w:numId w:val="11"/>
        </w:numPr>
        <w:autoSpaceDE w:val="0"/>
        <w:autoSpaceDN w:val="0"/>
        <w:adjustRightInd w:val="0"/>
        <w:spacing w:after="59" w:line="240" w:lineRule="auto"/>
        <w:rPr>
          <w:rFonts w:cs="Times New Roman"/>
          <w:color w:val="000000"/>
          <w:sz w:val="24"/>
          <w:szCs w:val="24"/>
        </w:rPr>
      </w:pPr>
      <w:r w:rsidRPr="001A1F1E">
        <w:rPr>
          <w:rFonts w:cs="Times New Roman"/>
          <w:color w:val="000000"/>
          <w:sz w:val="24"/>
          <w:szCs w:val="24"/>
        </w:rPr>
        <w:t xml:space="preserve">Educate yourself and patients about employment support listed below for SSDI and SSI recipients (see the Social Security Administration (SSA) </w:t>
      </w:r>
      <w:hyperlink r:id="rId46" w:history="1">
        <w:r w:rsidRPr="001A1F1E">
          <w:rPr>
            <w:rStyle w:val="Hyperlink"/>
            <w:rFonts w:cs="Times New Roman"/>
            <w:sz w:val="24"/>
            <w:szCs w:val="24"/>
          </w:rPr>
          <w:t>Red Book</w:t>
        </w:r>
      </w:hyperlink>
      <w:r w:rsidRPr="001A1F1E">
        <w:rPr>
          <w:rFonts w:cs="Times New Roman"/>
          <w:color w:val="000000"/>
          <w:sz w:val="24"/>
          <w:szCs w:val="24"/>
          <w:u w:val="single"/>
        </w:rPr>
        <w:t xml:space="preserve"> </w:t>
      </w:r>
      <w:r w:rsidRPr="001A1F1E">
        <w:rPr>
          <w:rFonts w:cs="Times New Roman"/>
          <w:color w:val="000000"/>
          <w:sz w:val="24"/>
          <w:szCs w:val="24"/>
        </w:rPr>
        <w:t xml:space="preserve">for explanations). </w:t>
      </w:r>
    </w:p>
    <w:p w14:paraId="0995551E" w14:textId="77777777" w:rsidR="002C4442" w:rsidRPr="001A1F1E" w:rsidRDefault="002C4442" w:rsidP="003427FE">
      <w:pPr>
        <w:pStyle w:val="ListParagraph"/>
        <w:numPr>
          <w:ilvl w:val="0"/>
          <w:numId w:val="12"/>
        </w:numPr>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SSI/SSDI: Subsidy and special conditions </w:t>
      </w:r>
    </w:p>
    <w:p w14:paraId="40EF1DA4" w14:textId="77777777" w:rsidR="002C4442" w:rsidRPr="001A1F1E" w:rsidRDefault="002C4442" w:rsidP="003427FE">
      <w:pPr>
        <w:pStyle w:val="ListParagraph"/>
        <w:numPr>
          <w:ilvl w:val="0"/>
          <w:numId w:val="12"/>
        </w:numPr>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SSI/SSDI: Unsuccessful work attempt </w:t>
      </w:r>
    </w:p>
    <w:p w14:paraId="3050E9D5" w14:textId="77777777" w:rsidR="002C4442" w:rsidRPr="001A1F1E" w:rsidRDefault="002C4442" w:rsidP="003427FE">
      <w:pPr>
        <w:pStyle w:val="ListParagraph"/>
        <w:numPr>
          <w:ilvl w:val="0"/>
          <w:numId w:val="12"/>
        </w:numPr>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SSI/SSDI: Impairment-related work expenses (IRWE) </w:t>
      </w:r>
    </w:p>
    <w:p w14:paraId="2B274E45" w14:textId="77777777" w:rsidR="002C4442" w:rsidRPr="001A1F1E" w:rsidRDefault="002C4442" w:rsidP="003427FE">
      <w:pPr>
        <w:pStyle w:val="ListParagraph"/>
        <w:numPr>
          <w:ilvl w:val="0"/>
          <w:numId w:val="12"/>
        </w:numPr>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SSI/SSDI: Plans to Achieve Self-Support (PASS) </w:t>
      </w:r>
    </w:p>
    <w:p w14:paraId="1DF28842" w14:textId="77777777" w:rsidR="002C4442" w:rsidRPr="001A1F1E" w:rsidRDefault="002C4442" w:rsidP="003427FE">
      <w:pPr>
        <w:pStyle w:val="ListParagraph"/>
        <w:numPr>
          <w:ilvl w:val="0"/>
          <w:numId w:val="12"/>
        </w:numPr>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SSI/SSDI: Ticket to Work (TTW) </w:t>
      </w:r>
    </w:p>
    <w:p w14:paraId="7C62019F" w14:textId="77777777" w:rsidR="002C4442" w:rsidRPr="001A1F1E" w:rsidRDefault="002C4442" w:rsidP="003427FE">
      <w:pPr>
        <w:pStyle w:val="ListParagraph"/>
        <w:numPr>
          <w:ilvl w:val="0"/>
          <w:numId w:val="12"/>
        </w:numPr>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SSI/SSDI: Continued payment under VR or similar program (Section 301) </w:t>
      </w:r>
    </w:p>
    <w:p w14:paraId="56E53310" w14:textId="77777777" w:rsidR="002C4442" w:rsidRPr="001A1F1E" w:rsidRDefault="002C4442" w:rsidP="003427FE">
      <w:pPr>
        <w:pStyle w:val="ListParagraph"/>
        <w:numPr>
          <w:ilvl w:val="0"/>
          <w:numId w:val="12"/>
        </w:numPr>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lastRenderedPageBreak/>
        <w:t xml:space="preserve">SSI/SSDI: Expedited reinstatement </w:t>
      </w:r>
    </w:p>
    <w:p w14:paraId="31E4C1DB" w14:textId="77777777" w:rsidR="002C4442" w:rsidRPr="001A1F1E" w:rsidRDefault="002C4442" w:rsidP="003427FE">
      <w:pPr>
        <w:pStyle w:val="ListParagraph"/>
        <w:numPr>
          <w:ilvl w:val="0"/>
          <w:numId w:val="12"/>
        </w:numPr>
        <w:autoSpaceDE w:val="0"/>
        <w:autoSpaceDN w:val="0"/>
        <w:adjustRightInd w:val="0"/>
        <w:spacing w:after="59" w:line="360" w:lineRule="auto"/>
        <w:rPr>
          <w:rFonts w:cs="Times New Roman"/>
          <w:color w:val="000000"/>
          <w:sz w:val="24"/>
          <w:szCs w:val="24"/>
        </w:rPr>
      </w:pPr>
      <w:r w:rsidRPr="001A1F1E">
        <w:rPr>
          <w:rFonts w:cs="Times New Roman"/>
          <w:color w:val="000000"/>
          <w:sz w:val="24"/>
          <w:szCs w:val="24"/>
        </w:rPr>
        <w:t xml:space="preserve">SSDI only: Trial work period (TWP) </w:t>
      </w:r>
    </w:p>
    <w:p w14:paraId="4E8E69AC" w14:textId="77777777" w:rsidR="005D4EF2" w:rsidRDefault="005D4EF2" w:rsidP="003427FE">
      <w:pPr>
        <w:pStyle w:val="ListParagraph"/>
        <w:numPr>
          <w:ilvl w:val="0"/>
          <w:numId w:val="13"/>
        </w:numPr>
        <w:autoSpaceDE w:val="0"/>
        <w:autoSpaceDN w:val="0"/>
        <w:adjustRightInd w:val="0"/>
        <w:spacing w:after="0" w:line="240" w:lineRule="auto"/>
        <w:rPr>
          <w:rFonts w:cs="Times New Roman"/>
          <w:color w:val="000000"/>
          <w:sz w:val="24"/>
          <w:szCs w:val="24"/>
        </w:rPr>
      </w:pPr>
      <w:r w:rsidRPr="001A1F1E">
        <w:rPr>
          <w:rFonts w:cs="Times New Roman"/>
          <w:color w:val="000000"/>
          <w:sz w:val="24"/>
          <w:szCs w:val="24"/>
        </w:rPr>
        <w:t xml:space="preserve">Tell every working-age patient the care team believes they can work and will support their efforts. </w:t>
      </w:r>
    </w:p>
    <w:p w14:paraId="4878CB51" w14:textId="77777777" w:rsidR="00942C8C" w:rsidRPr="001A1F1E" w:rsidRDefault="00942C8C" w:rsidP="00942C8C">
      <w:pPr>
        <w:pStyle w:val="ListParagraph"/>
        <w:autoSpaceDE w:val="0"/>
        <w:autoSpaceDN w:val="0"/>
        <w:adjustRightInd w:val="0"/>
        <w:spacing w:after="0" w:line="240" w:lineRule="auto"/>
        <w:rPr>
          <w:rFonts w:cs="Times New Roman"/>
          <w:color w:val="000000"/>
          <w:sz w:val="24"/>
          <w:szCs w:val="24"/>
        </w:rPr>
      </w:pPr>
    </w:p>
    <w:p w14:paraId="5D1CC87A" w14:textId="77777777" w:rsidR="005D4EF2" w:rsidRPr="001A1F1E" w:rsidRDefault="005D4EF2" w:rsidP="00532735">
      <w:pPr>
        <w:pStyle w:val="Default"/>
        <w:rPr>
          <w:rFonts w:asciiTheme="minorHAnsi" w:hAnsiTheme="minorHAnsi" w:cs="Times New Roman"/>
        </w:rPr>
      </w:pPr>
    </w:p>
    <w:p w14:paraId="3443D94C" w14:textId="77777777" w:rsidR="00D47B8E" w:rsidRPr="001A1F1E" w:rsidRDefault="005D4EF2" w:rsidP="003427FE">
      <w:pPr>
        <w:pStyle w:val="Default"/>
        <w:numPr>
          <w:ilvl w:val="0"/>
          <w:numId w:val="14"/>
        </w:numPr>
        <w:spacing w:after="125"/>
        <w:rPr>
          <w:rStyle w:val="A4"/>
          <w:rFonts w:asciiTheme="minorHAnsi" w:hAnsiTheme="minorHAnsi" w:cs="Times New Roman"/>
        </w:rPr>
      </w:pPr>
      <w:r w:rsidRPr="001A1F1E">
        <w:rPr>
          <w:rFonts w:asciiTheme="minorHAnsi" w:hAnsiTheme="minorHAnsi" w:cs="Times New Roman"/>
          <w:b/>
          <w:bCs/>
          <w:i/>
          <w:iCs/>
        </w:rPr>
        <w:t>Before each plan of care meeting</w:t>
      </w:r>
      <w:r w:rsidRPr="001A1F1E">
        <w:rPr>
          <w:rFonts w:asciiTheme="minorHAnsi" w:hAnsiTheme="minorHAnsi" w:cs="Times New Roman"/>
        </w:rPr>
        <w:t xml:space="preserve">, ask patients: </w:t>
      </w:r>
    </w:p>
    <w:p w14:paraId="29F3FE72" w14:textId="77777777" w:rsidR="005D4EF2" w:rsidRPr="001A1F1E" w:rsidRDefault="005D4EF2" w:rsidP="003427FE">
      <w:pPr>
        <w:pStyle w:val="Default"/>
        <w:numPr>
          <w:ilvl w:val="0"/>
          <w:numId w:val="25"/>
        </w:numPr>
        <w:spacing w:after="125"/>
        <w:rPr>
          <w:rFonts w:asciiTheme="minorHAnsi" w:hAnsiTheme="minorHAnsi" w:cs="Times New Roman"/>
        </w:rPr>
      </w:pPr>
      <w:r w:rsidRPr="001A1F1E">
        <w:rPr>
          <w:rFonts w:asciiTheme="minorHAnsi" w:hAnsiTheme="minorHAnsi" w:cs="Times New Roman"/>
        </w:rPr>
        <w:t xml:space="preserve">How satisfied are you with your current level of physical, social, and vocational activity? </w:t>
      </w:r>
    </w:p>
    <w:p w14:paraId="107519FB" w14:textId="77777777" w:rsidR="005D4EF2" w:rsidRPr="001A1F1E" w:rsidRDefault="005D4EF2" w:rsidP="003427FE">
      <w:pPr>
        <w:pStyle w:val="Default"/>
        <w:numPr>
          <w:ilvl w:val="0"/>
          <w:numId w:val="25"/>
        </w:numPr>
        <w:spacing w:after="125"/>
        <w:rPr>
          <w:rFonts w:asciiTheme="minorHAnsi" w:hAnsiTheme="minorHAnsi" w:cs="Times New Roman"/>
        </w:rPr>
      </w:pPr>
      <w:r w:rsidRPr="001A1F1E">
        <w:rPr>
          <w:rFonts w:asciiTheme="minorHAnsi" w:hAnsiTheme="minorHAnsi" w:cs="Times New Roman"/>
        </w:rPr>
        <w:t xml:space="preserve">How has your school, job or work status changed since the last time we talked? </w:t>
      </w:r>
    </w:p>
    <w:p w14:paraId="77727F5B" w14:textId="77777777" w:rsidR="005D4EF2" w:rsidRPr="001A1F1E" w:rsidRDefault="005D4EF2" w:rsidP="003427FE">
      <w:pPr>
        <w:pStyle w:val="Default"/>
        <w:numPr>
          <w:ilvl w:val="0"/>
          <w:numId w:val="25"/>
        </w:numPr>
        <w:spacing w:after="125"/>
        <w:rPr>
          <w:rFonts w:asciiTheme="minorHAnsi" w:hAnsiTheme="minorHAnsi" w:cs="Times New Roman"/>
        </w:rPr>
      </w:pPr>
      <w:r w:rsidRPr="001A1F1E">
        <w:rPr>
          <w:rFonts w:asciiTheme="minorHAnsi" w:hAnsiTheme="minorHAnsi" w:cs="Times New Roman"/>
        </w:rPr>
        <w:t xml:space="preserve">If you went back to work, what would you like to do and what you need to get that job? </w:t>
      </w:r>
    </w:p>
    <w:p w14:paraId="7E8CC9B4" w14:textId="77777777" w:rsidR="005D4EF2" w:rsidRPr="001A1F1E" w:rsidRDefault="005D4EF2" w:rsidP="003427FE">
      <w:pPr>
        <w:pStyle w:val="Default"/>
        <w:numPr>
          <w:ilvl w:val="0"/>
          <w:numId w:val="25"/>
        </w:numPr>
        <w:spacing w:after="125"/>
        <w:rPr>
          <w:rFonts w:asciiTheme="minorHAnsi" w:hAnsiTheme="minorHAnsi" w:cs="Times New Roman"/>
        </w:rPr>
      </w:pPr>
      <w:r w:rsidRPr="001A1F1E">
        <w:rPr>
          <w:rFonts w:asciiTheme="minorHAnsi" w:hAnsiTheme="minorHAnsi" w:cs="Times New Roman"/>
        </w:rPr>
        <w:t xml:space="preserve">If you went back to school, what would you like to study and where? What would it take to do that? </w:t>
      </w:r>
    </w:p>
    <w:p w14:paraId="7A230422" w14:textId="77777777" w:rsidR="005D4EF2" w:rsidRPr="001A1F1E" w:rsidRDefault="005D4EF2" w:rsidP="003427FE">
      <w:pPr>
        <w:pStyle w:val="Default"/>
        <w:numPr>
          <w:ilvl w:val="0"/>
          <w:numId w:val="25"/>
        </w:numPr>
        <w:spacing w:after="125"/>
        <w:rPr>
          <w:rFonts w:asciiTheme="minorHAnsi" w:hAnsiTheme="minorHAnsi" w:cs="Times New Roman"/>
        </w:rPr>
      </w:pPr>
      <w:r w:rsidRPr="001A1F1E">
        <w:rPr>
          <w:rFonts w:asciiTheme="minorHAnsi" w:hAnsiTheme="minorHAnsi" w:cs="Times New Roman"/>
        </w:rPr>
        <w:t xml:space="preserve">What are your personal goals for returning to activities you enjoyed before you started dialysis? </w:t>
      </w:r>
    </w:p>
    <w:p w14:paraId="2C629566" w14:textId="77777777" w:rsidR="005D4EF2" w:rsidRPr="001A1F1E" w:rsidRDefault="005D4EF2" w:rsidP="003427FE">
      <w:pPr>
        <w:pStyle w:val="Default"/>
        <w:numPr>
          <w:ilvl w:val="0"/>
          <w:numId w:val="25"/>
        </w:numPr>
        <w:spacing w:after="125"/>
        <w:rPr>
          <w:rFonts w:asciiTheme="minorHAnsi" w:hAnsiTheme="minorHAnsi" w:cs="Times New Roman"/>
        </w:rPr>
      </w:pPr>
      <w:r w:rsidRPr="001A1F1E">
        <w:rPr>
          <w:rFonts w:asciiTheme="minorHAnsi" w:hAnsiTheme="minorHAnsi" w:cs="Times New Roman"/>
        </w:rPr>
        <w:t xml:space="preserve">What can our facility do better to support those goals? </w:t>
      </w:r>
    </w:p>
    <w:p w14:paraId="5D0A2612" w14:textId="77777777" w:rsidR="005D4EF2" w:rsidRPr="001A1F1E" w:rsidRDefault="005D4EF2" w:rsidP="003427FE">
      <w:pPr>
        <w:pStyle w:val="Default"/>
        <w:numPr>
          <w:ilvl w:val="0"/>
          <w:numId w:val="25"/>
        </w:numPr>
        <w:rPr>
          <w:rFonts w:asciiTheme="minorHAnsi" w:hAnsiTheme="minorHAnsi" w:cs="Times New Roman"/>
        </w:rPr>
      </w:pPr>
      <w:r w:rsidRPr="001A1F1E">
        <w:rPr>
          <w:rFonts w:asciiTheme="minorHAnsi" w:hAnsiTheme="minorHAnsi" w:cs="Times New Roman"/>
        </w:rPr>
        <w:t xml:space="preserve">Have you considered home dialysis or transplant that may work better with your goals? </w:t>
      </w:r>
    </w:p>
    <w:p w14:paraId="69636D55" w14:textId="77777777" w:rsidR="005D4EF2" w:rsidRPr="001A1F1E" w:rsidRDefault="005D4EF2" w:rsidP="00AE63AC">
      <w:pPr>
        <w:pStyle w:val="Default"/>
        <w:numPr>
          <w:ilvl w:val="0"/>
          <w:numId w:val="1"/>
        </w:numPr>
        <w:rPr>
          <w:rFonts w:asciiTheme="minorHAnsi" w:hAnsiTheme="minorHAnsi" w:cs="Times New Roman"/>
        </w:rPr>
      </w:pPr>
    </w:p>
    <w:p w14:paraId="26664C31" w14:textId="77777777" w:rsidR="00300668" w:rsidRPr="001A1F1E" w:rsidRDefault="005D4EF2" w:rsidP="003427FE">
      <w:pPr>
        <w:pStyle w:val="Default"/>
        <w:numPr>
          <w:ilvl w:val="0"/>
          <w:numId w:val="15"/>
        </w:numPr>
        <w:spacing w:after="125"/>
        <w:rPr>
          <w:rFonts w:asciiTheme="minorHAnsi" w:hAnsiTheme="minorHAnsi" w:cs="Times New Roman"/>
        </w:rPr>
      </w:pPr>
      <w:r w:rsidRPr="001A1F1E">
        <w:rPr>
          <w:rFonts w:asciiTheme="minorHAnsi" w:hAnsiTheme="minorHAnsi" w:cs="Times New Roman"/>
          <w:b/>
          <w:bCs/>
          <w:i/>
          <w:iCs/>
        </w:rPr>
        <w:t>During each plan of care meeting</w:t>
      </w:r>
      <w:r w:rsidRPr="001A1F1E">
        <w:rPr>
          <w:rFonts w:asciiTheme="minorHAnsi" w:hAnsiTheme="minorHAnsi" w:cs="Times New Roman"/>
        </w:rPr>
        <w:t>, with the patient and rest of the interdisciplinary team:</w:t>
      </w:r>
    </w:p>
    <w:p w14:paraId="3D85C65F" w14:textId="77777777" w:rsidR="007207B2" w:rsidRPr="001A1F1E" w:rsidRDefault="005D4EF2" w:rsidP="003427FE">
      <w:pPr>
        <w:pStyle w:val="Default"/>
        <w:numPr>
          <w:ilvl w:val="0"/>
          <w:numId w:val="26"/>
        </w:numPr>
        <w:spacing w:after="125"/>
        <w:rPr>
          <w:rFonts w:asciiTheme="minorHAnsi" w:hAnsiTheme="minorHAnsi" w:cs="Times New Roman"/>
        </w:rPr>
      </w:pPr>
      <w:r w:rsidRPr="001A1F1E">
        <w:rPr>
          <w:rFonts w:asciiTheme="minorHAnsi" w:hAnsiTheme="minorHAnsi" w:cs="Times New Roman"/>
        </w:rPr>
        <w:t xml:space="preserve">Use health-related quality of life (HRQOL) survey results (responses and scores) for care planning </w:t>
      </w:r>
    </w:p>
    <w:p w14:paraId="50180ACB" w14:textId="77777777" w:rsidR="007207B2" w:rsidRPr="001A1F1E" w:rsidRDefault="005D4EF2" w:rsidP="003427FE">
      <w:pPr>
        <w:pStyle w:val="Default"/>
        <w:widowControl w:val="0"/>
        <w:numPr>
          <w:ilvl w:val="0"/>
          <w:numId w:val="21"/>
        </w:numPr>
        <w:tabs>
          <w:tab w:val="left" w:pos="-180"/>
        </w:tabs>
        <w:spacing w:after="125"/>
        <w:rPr>
          <w:rStyle w:val="A4"/>
          <w:rFonts w:asciiTheme="minorHAnsi" w:hAnsiTheme="minorHAnsi" w:cs="Times New Roman"/>
        </w:rPr>
      </w:pPr>
      <w:r w:rsidRPr="001A1F1E">
        <w:rPr>
          <w:rFonts w:asciiTheme="minorHAnsi" w:hAnsiTheme="minorHAnsi" w:cs="Times New Roman"/>
        </w:rPr>
        <w:t xml:space="preserve">In each </w:t>
      </w:r>
      <w:r w:rsidRPr="001A1F1E">
        <w:rPr>
          <w:rFonts w:asciiTheme="minorHAnsi" w:hAnsiTheme="minorHAnsi" w:cs="Times New Roman"/>
          <w:b/>
          <w:bCs/>
          <w:i/>
          <w:iCs/>
        </w:rPr>
        <w:t xml:space="preserve">quality assessment and performance improvement (QAPI) meeting </w:t>
      </w:r>
      <w:r w:rsidRPr="001A1F1E">
        <w:rPr>
          <w:rFonts w:asciiTheme="minorHAnsi" w:hAnsiTheme="minorHAnsi" w:cs="Times New Roman"/>
        </w:rPr>
        <w:t xml:space="preserve">with the team: </w:t>
      </w:r>
    </w:p>
    <w:p w14:paraId="4562F73F" w14:textId="77777777" w:rsidR="007F3963" w:rsidRPr="001A1F1E" w:rsidRDefault="005D4EF2" w:rsidP="003427FE">
      <w:pPr>
        <w:pStyle w:val="Default"/>
        <w:numPr>
          <w:ilvl w:val="0"/>
          <w:numId w:val="27"/>
        </w:numPr>
        <w:tabs>
          <w:tab w:val="left" w:pos="1350"/>
        </w:tabs>
        <w:spacing w:after="125"/>
        <w:rPr>
          <w:rFonts w:asciiTheme="minorHAnsi" w:hAnsiTheme="minorHAnsi" w:cs="Times New Roman"/>
        </w:rPr>
      </w:pPr>
      <w:r w:rsidRPr="001A1F1E">
        <w:rPr>
          <w:rFonts w:asciiTheme="minorHAnsi" w:hAnsiTheme="minorHAnsi" w:cs="Times New Roman"/>
        </w:rPr>
        <w:t>Compare facility rehabilitation outcomes from the prior year, set improvement goals for the year and brainstorm interventions</w:t>
      </w:r>
    </w:p>
    <w:p w14:paraId="00B3FC24" w14:textId="77777777" w:rsidR="00D87C61" w:rsidRPr="001A1F1E" w:rsidRDefault="00D87C61" w:rsidP="005D6C96">
      <w:pPr>
        <w:autoSpaceDE w:val="0"/>
        <w:autoSpaceDN w:val="0"/>
        <w:adjustRightInd w:val="0"/>
        <w:spacing w:after="0" w:line="221" w:lineRule="atLeast"/>
        <w:jc w:val="center"/>
        <w:rPr>
          <w:rFonts w:cs="Arial"/>
          <w:b/>
          <w:bCs/>
          <w:color w:val="000000"/>
          <w:sz w:val="32"/>
          <w:szCs w:val="32"/>
        </w:rPr>
      </w:pPr>
      <w:r w:rsidRPr="001A1F1E">
        <w:rPr>
          <w:rFonts w:cs="Arial"/>
          <w:b/>
          <w:bCs/>
          <w:color w:val="000000"/>
          <w:sz w:val="32"/>
          <w:szCs w:val="32"/>
        </w:rPr>
        <w:br w:type="page"/>
      </w:r>
    </w:p>
    <w:p w14:paraId="13DC92CD" w14:textId="77777777" w:rsidR="007207B2" w:rsidRPr="00C23F34" w:rsidRDefault="00D87C61" w:rsidP="00C23F34">
      <w:pPr>
        <w:pStyle w:val="Heading2"/>
        <w:jc w:val="center"/>
        <w:rPr>
          <w:color w:val="31849B" w:themeColor="accent5" w:themeShade="BF"/>
        </w:rPr>
      </w:pPr>
      <w:bookmarkStart w:id="4" w:name="_Toc8900066"/>
      <w:r w:rsidRPr="00C23F34">
        <w:rPr>
          <w:color w:val="31849B" w:themeColor="accent5" w:themeShade="BF"/>
        </w:rPr>
        <w:lastRenderedPageBreak/>
        <w:t xml:space="preserve">TIPS FOR PARTNERING WITH LOCAL </w:t>
      </w:r>
      <w:r w:rsidR="00B95A57" w:rsidRPr="00C23F34">
        <w:rPr>
          <w:color w:val="31849B" w:themeColor="accent5" w:themeShade="BF"/>
        </w:rPr>
        <w:t xml:space="preserve">VR </w:t>
      </w:r>
      <w:r w:rsidRPr="00C23F34">
        <w:rPr>
          <w:color w:val="31849B" w:themeColor="accent5" w:themeShade="BF"/>
        </w:rPr>
        <w:t>OFFICES</w:t>
      </w:r>
      <w:bookmarkEnd w:id="4"/>
    </w:p>
    <w:p w14:paraId="0FF86BEA" w14:textId="77777777" w:rsidR="005D6C96" w:rsidRPr="001A1F1E" w:rsidRDefault="005D6C96" w:rsidP="005D6C96">
      <w:pPr>
        <w:autoSpaceDE w:val="0"/>
        <w:autoSpaceDN w:val="0"/>
        <w:adjustRightInd w:val="0"/>
        <w:spacing w:after="0" w:line="221" w:lineRule="atLeast"/>
        <w:jc w:val="center"/>
        <w:rPr>
          <w:rFonts w:cs="Arial"/>
          <w:color w:val="000000"/>
          <w:sz w:val="32"/>
          <w:szCs w:val="32"/>
        </w:rPr>
      </w:pPr>
    </w:p>
    <w:p w14:paraId="485099C8" w14:textId="77777777" w:rsidR="007207B2" w:rsidRPr="00942C8C" w:rsidRDefault="007207B2" w:rsidP="00D87C61">
      <w:pPr>
        <w:autoSpaceDE w:val="0"/>
        <w:autoSpaceDN w:val="0"/>
        <w:adjustRightInd w:val="0"/>
        <w:spacing w:after="145" w:line="240" w:lineRule="auto"/>
        <w:rPr>
          <w:rFonts w:cs="Times New Roman"/>
          <w:color w:val="000000"/>
          <w:sz w:val="24"/>
          <w:szCs w:val="24"/>
        </w:rPr>
      </w:pPr>
      <w:r w:rsidRPr="00942C8C">
        <w:rPr>
          <w:rFonts w:cs="Times New Roman"/>
          <w:b/>
          <w:bCs/>
          <w:color w:val="000000"/>
          <w:sz w:val="24"/>
          <w:szCs w:val="24"/>
        </w:rPr>
        <w:t xml:space="preserve">Contact and build a relationship with VR counselors. </w:t>
      </w:r>
      <w:r w:rsidR="00E17919" w:rsidRPr="00942C8C">
        <w:rPr>
          <w:rFonts w:cs="Times New Roman"/>
          <w:color w:val="000000"/>
          <w:sz w:val="24"/>
          <w:szCs w:val="24"/>
        </w:rPr>
        <w:t xml:space="preserve">Share materials that are user friendly for patients. </w:t>
      </w:r>
      <w:r w:rsidRPr="00942C8C">
        <w:rPr>
          <w:rFonts w:cs="Times New Roman"/>
          <w:color w:val="000000"/>
          <w:sz w:val="24"/>
          <w:szCs w:val="24"/>
        </w:rPr>
        <w:t>You can use the “</w:t>
      </w:r>
      <w:hyperlink r:id="rId47" w:history="1">
        <w:r w:rsidRPr="00942C8C">
          <w:rPr>
            <w:rStyle w:val="Hyperlink"/>
            <w:rFonts w:cs="Times New Roman"/>
            <w:sz w:val="24"/>
            <w:szCs w:val="24"/>
          </w:rPr>
          <w:t>Find Help</w:t>
        </w:r>
      </w:hyperlink>
      <w:r w:rsidRPr="00942C8C">
        <w:rPr>
          <w:rFonts w:cs="Times New Roman"/>
          <w:color w:val="000000"/>
          <w:sz w:val="24"/>
          <w:szCs w:val="24"/>
        </w:rPr>
        <w:t xml:space="preserve">” directory for local VR offices, </w:t>
      </w:r>
      <w:r w:rsidR="00D87C61" w:rsidRPr="00942C8C">
        <w:rPr>
          <w:rFonts w:cs="Times New Roman"/>
          <w:color w:val="000000"/>
          <w:sz w:val="24"/>
          <w:szCs w:val="24"/>
        </w:rPr>
        <w:t>Employment Networks (EN)</w:t>
      </w:r>
      <w:r w:rsidRPr="00942C8C">
        <w:rPr>
          <w:rFonts w:cs="Times New Roman"/>
          <w:color w:val="000000"/>
          <w:sz w:val="24"/>
          <w:szCs w:val="24"/>
        </w:rPr>
        <w:t>, workforce ENs, Work Incentives Planning and Assistance (WIPA) projects, and Protection and Advocacy for Beneficiaries of Social Security (PABSS).</w:t>
      </w:r>
    </w:p>
    <w:p w14:paraId="57285E77" w14:textId="77777777" w:rsidR="005D6C96" w:rsidRPr="00942C8C" w:rsidRDefault="007207B2" w:rsidP="00D87C61">
      <w:pPr>
        <w:tabs>
          <w:tab w:val="left" w:pos="540"/>
        </w:tabs>
        <w:autoSpaceDE w:val="0"/>
        <w:autoSpaceDN w:val="0"/>
        <w:adjustRightInd w:val="0"/>
        <w:spacing w:after="240" w:line="240" w:lineRule="auto"/>
        <w:rPr>
          <w:rFonts w:cs="Times New Roman"/>
          <w:color w:val="000000"/>
          <w:sz w:val="24"/>
          <w:szCs w:val="24"/>
        </w:rPr>
      </w:pPr>
      <w:r w:rsidRPr="00942C8C">
        <w:rPr>
          <w:rFonts w:cs="Times New Roman"/>
          <w:b/>
          <w:bCs/>
          <w:color w:val="000000"/>
          <w:sz w:val="24"/>
          <w:szCs w:val="24"/>
        </w:rPr>
        <w:t xml:space="preserve">Tell VR counselors </w:t>
      </w:r>
      <w:r w:rsidRPr="00942C8C">
        <w:rPr>
          <w:rFonts w:cs="Times New Roman"/>
          <w:color w:val="000000"/>
          <w:sz w:val="24"/>
          <w:szCs w:val="24"/>
        </w:rPr>
        <w:t xml:space="preserve">these things so they can help people on dialysis get and keep jobs: </w:t>
      </w:r>
    </w:p>
    <w:p w14:paraId="42BCE46E" w14:textId="77777777" w:rsidR="00E17919" w:rsidRPr="00942C8C" w:rsidRDefault="007207B2" w:rsidP="003427FE">
      <w:pPr>
        <w:pStyle w:val="ListParagraph"/>
        <w:numPr>
          <w:ilvl w:val="0"/>
          <w:numId w:val="28"/>
        </w:numPr>
        <w:autoSpaceDE w:val="0"/>
        <w:autoSpaceDN w:val="0"/>
        <w:adjustRightInd w:val="0"/>
        <w:spacing w:after="120" w:line="240" w:lineRule="auto"/>
        <w:ind w:left="720"/>
        <w:contextualSpacing w:val="0"/>
        <w:rPr>
          <w:rFonts w:cs="Times New Roman"/>
          <w:color w:val="000000"/>
          <w:sz w:val="24"/>
          <w:szCs w:val="24"/>
        </w:rPr>
      </w:pPr>
      <w:r w:rsidRPr="00942C8C">
        <w:rPr>
          <w:rFonts w:cs="Times New Roman"/>
          <w:b/>
          <w:bCs/>
          <w:color w:val="000000"/>
          <w:sz w:val="24"/>
          <w:szCs w:val="24"/>
        </w:rPr>
        <w:t xml:space="preserve">ESRD </w:t>
      </w:r>
      <w:r w:rsidRPr="00942C8C">
        <w:rPr>
          <w:rFonts w:cs="Times New Roman"/>
          <w:color w:val="000000"/>
          <w:sz w:val="24"/>
          <w:szCs w:val="24"/>
        </w:rPr>
        <w:t xml:space="preserve">means end stage </w:t>
      </w:r>
      <w:r w:rsidRPr="00942C8C">
        <w:rPr>
          <w:rFonts w:cs="Times New Roman"/>
          <w:i/>
          <w:color w:val="000000"/>
          <w:sz w:val="24"/>
          <w:szCs w:val="24"/>
        </w:rPr>
        <w:t>of the kidney</w:t>
      </w:r>
      <w:r w:rsidRPr="00942C8C">
        <w:rPr>
          <w:rFonts w:cs="Times New Roman"/>
          <w:color w:val="000000"/>
          <w:sz w:val="24"/>
          <w:szCs w:val="24"/>
        </w:rPr>
        <w:t xml:space="preserve"> (kidney failure) not of the person. Those who do dialysis or have a transplant can live for decades. </w:t>
      </w:r>
    </w:p>
    <w:p w14:paraId="63942AB2" w14:textId="77777777" w:rsidR="00E17919" w:rsidRPr="00942C8C" w:rsidRDefault="007207B2" w:rsidP="003427FE">
      <w:pPr>
        <w:pStyle w:val="ListParagraph"/>
        <w:numPr>
          <w:ilvl w:val="0"/>
          <w:numId w:val="28"/>
        </w:numPr>
        <w:autoSpaceDE w:val="0"/>
        <w:autoSpaceDN w:val="0"/>
        <w:adjustRightInd w:val="0"/>
        <w:spacing w:after="120" w:line="240" w:lineRule="auto"/>
        <w:ind w:left="720"/>
        <w:contextualSpacing w:val="0"/>
        <w:rPr>
          <w:rFonts w:cs="Times New Roman"/>
          <w:color w:val="000000"/>
          <w:sz w:val="24"/>
          <w:szCs w:val="24"/>
        </w:rPr>
      </w:pPr>
      <w:r w:rsidRPr="00942C8C">
        <w:rPr>
          <w:rFonts w:cs="Times New Roman"/>
          <w:color w:val="000000"/>
          <w:sz w:val="24"/>
          <w:szCs w:val="24"/>
        </w:rPr>
        <w:t xml:space="preserve">Those with kidney failure may: </w:t>
      </w:r>
    </w:p>
    <w:p w14:paraId="4636ED98" w14:textId="77777777" w:rsidR="008320AB" w:rsidRPr="00942C8C" w:rsidRDefault="007207B2" w:rsidP="003427FE">
      <w:pPr>
        <w:pStyle w:val="ListParagraph"/>
        <w:numPr>
          <w:ilvl w:val="0"/>
          <w:numId w:val="2"/>
        </w:numPr>
        <w:autoSpaceDE w:val="0"/>
        <w:autoSpaceDN w:val="0"/>
        <w:adjustRightInd w:val="0"/>
        <w:spacing w:after="120" w:line="240" w:lineRule="auto"/>
        <w:ind w:left="1267" w:hanging="187"/>
        <w:contextualSpacing w:val="0"/>
        <w:rPr>
          <w:rFonts w:cs="Times New Roman"/>
          <w:color w:val="000000"/>
          <w:sz w:val="24"/>
          <w:szCs w:val="24"/>
        </w:rPr>
      </w:pPr>
      <w:r w:rsidRPr="00942C8C">
        <w:rPr>
          <w:rFonts w:cs="Times New Roman"/>
          <w:color w:val="000000"/>
          <w:sz w:val="24"/>
          <w:szCs w:val="24"/>
        </w:rPr>
        <w:t xml:space="preserve">Do </w:t>
      </w:r>
      <w:r w:rsidRPr="00942C8C">
        <w:rPr>
          <w:rFonts w:cs="Times New Roman"/>
          <w:b/>
          <w:bCs/>
          <w:color w:val="000000"/>
          <w:sz w:val="24"/>
          <w:szCs w:val="24"/>
        </w:rPr>
        <w:t xml:space="preserve">hemodialysis (HD) </w:t>
      </w:r>
      <w:r w:rsidRPr="00942C8C">
        <w:rPr>
          <w:rFonts w:cs="Times New Roman"/>
          <w:color w:val="000000"/>
          <w:sz w:val="24"/>
          <w:szCs w:val="24"/>
        </w:rPr>
        <w:t xml:space="preserve">in a clinic or at home three or more times a week to remove toxins in the blood. Clinic or home HD can be scheduled to fit the work schedule. </w:t>
      </w:r>
    </w:p>
    <w:p w14:paraId="4445AE85" w14:textId="77777777" w:rsidR="00D87C61" w:rsidRPr="00942C8C" w:rsidRDefault="007207B2" w:rsidP="003427FE">
      <w:pPr>
        <w:pStyle w:val="ListParagraph"/>
        <w:numPr>
          <w:ilvl w:val="0"/>
          <w:numId w:val="2"/>
        </w:numPr>
        <w:autoSpaceDE w:val="0"/>
        <w:autoSpaceDN w:val="0"/>
        <w:adjustRightInd w:val="0"/>
        <w:spacing w:after="120" w:line="240" w:lineRule="auto"/>
        <w:ind w:left="1267" w:hanging="187"/>
        <w:contextualSpacing w:val="0"/>
        <w:rPr>
          <w:rFonts w:cs="Times New Roman"/>
          <w:color w:val="000000"/>
          <w:sz w:val="24"/>
          <w:szCs w:val="24"/>
        </w:rPr>
      </w:pPr>
      <w:r w:rsidRPr="00942C8C">
        <w:rPr>
          <w:rFonts w:cs="Times New Roman"/>
          <w:color w:val="000000"/>
          <w:sz w:val="24"/>
          <w:szCs w:val="24"/>
        </w:rPr>
        <w:t xml:space="preserve">Do </w:t>
      </w:r>
      <w:r w:rsidRPr="00942C8C">
        <w:rPr>
          <w:rFonts w:cs="Times New Roman"/>
          <w:b/>
          <w:bCs/>
          <w:color w:val="000000"/>
          <w:sz w:val="24"/>
          <w:szCs w:val="24"/>
        </w:rPr>
        <w:t xml:space="preserve">peritoneal dialysis (PD) </w:t>
      </w:r>
      <w:r w:rsidRPr="00942C8C">
        <w:rPr>
          <w:rFonts w:cs="Times New Roman"/>
          <w:color w:val="000000"/>
          <w:sz w:val="24"/>
          <w:szCs w:val="24"/>
        </w:rPr>
        <w:t xml:space="preserve">at home four or more times a day by hand or while sleeping using a machine to remove toxins in the blood. If needed during the workday PD can be done in any clean, private place. PD is </w:t>
      </w:r>
      <w:proofErr w:type="gramStart"/>
      <w:r w:rsidRPr="00942C8C">
        <w:rPr>
          <w:rFonts w:cs="Times New Roman"/>
          <w:color w:val="000000"/>
          <w:sz w:val="24"/>
          <w:szCs w:val="24"/>
        </w:rPr>
        <w:t>work-friendly</w:t>
      </w:r>
      <w:proofErr w:type="gramEnd"/>
      <w:r w:rsidRPr="00942C8C">
        <w:rPr>
          <w:rFonts w:cs="Times New Roman"/>
          <w:color w:val="000000"/>
          <w:sz w:val="24"/>
          <w:szCs w:val="24"/>
        </w:rPr>
        <w:t xml:space="preserve">. </w:t>
      </w:r>
    </w:p>
    <w:p w14:paraId="4044F70A" w14:textId="77777777" w:rsidR="007207B2" w:rsidRPr="00942C8C" w:rsidRDefault="007207B2" w:rsidP="003427FE">
      <w:pPr>
        <w:pStyle w:val="ListParagraph"/>
        <w:numPr>
          <w:ilvl w:val="0"/>
          <w:numId w:val="2"/>
        </w:numPr>
        <w:autoSpaceDE w:val="0"/>
        <w:autoSpaceDN w:val="0"/>
        <w:adjustRightInd w:val="0"/>
        <w:spacing w:after="0" w:line="240" w:lineRule="auto"/>
        <w:ind w:left="1260" w:hanging="180"/>
        <w:rPr>
          <w:rFonts w:cs="Times New Roman"/>
          <w:color w:val="000000"/>
          <w:sz w:val="24"/>
          <w:szCs w:val="24"/>
        </w:rPr>
      </w:pPr>
      <w:r w:rsidRPr="00942C8C">
        <w:rPr>
          <w:rFonts w:cs="Times New Roman"/>
          <w:color w:val="000000"/>
          <w:sz w:val="24"/>
          <w:szCs w:val="24"/>
        </w:rPr>
        <w:t xml:space="preserve">Have a </w:t>
      </w:r>
      <w:r w:rsidRPr="00942C8C">
        <w:rPr>
          <w:rFonts w:cs="Times New Roman"/>
          <w:b/>
          <w:bCs/>
          <w:color w:val="000000"/>
          <w:sz w:val="24"/>
          <w:szCs w:val="24"/>
        </w:rPr>
        <w:t xml:space="preserve">transplant </w:t>
      </w:r>
      <w:r w:rsidRPr="00942C8C">
        <w:rPr>
          <w:rFonts w:cs="Times New Roman"/>
          <w:color w:val="000000"/>
          <w:sz w:val="24"/>
          <w:szCs w:val="24"/>
        </w:rPr>
        <w:t xml:space="preserve">to replace the failed kidney. Transplant is a treatment, not a cure. People with transplant need jobs with health insurance to cover costly drugs. </w:t>
      </w:r>
    </w:p>
    <w:p w14:paraId="30C6027E" w14:textId="77777777" w:rsidR="007207B2" w:rsidRPr="00942C8C" w:rsidRDefault="007207B2" w:rsidP="00D87C61">
      <w:pPr>
        <w:autoSpaceDE w:val="0"/>
        <w:autoSpaceDN w:val="0"/>
        <w:adjustRightInd w:val="0"/>
        <w:spacing w:after="0" w:line="240" w:lineRule="auto"/>
        <w:rPr>
          <w:rFonts w:cs="Times New Roman"/>
          <w:color w:val="000000"/>
          <w:sz w:val="24"/>
          <w:szCs w:val="24"/>
        </w:rPr>
      </w:pPr>
    </w:p>
    <w:p w14:paraId="375A56AB" w14:textId="77777777" w:rsidR="00C15BDD" w:rsidRPr="00942C8C" w:rsidRDefault="007207B2" w:rsidP="00C15BDD">
      <w:pPr>
        <w:pStyle w:val="ListParagraph"/>
        <w:numPr>
          <w:ilvl w:val="0"/>
          <w:numId w:val="29"/>
        </w:numPr>
        <w:autoSpaceDE w:val="0"/>
        <w:autoSpaceDN w:val="0"/>
        <w:adjustRightInd w:val="0"/>
        <w:spacing w:after="0" w:line="240" w:lineRule="auto"/>
        <w:ind w:left="720"/>
        <w:rPr>
          <w:rFonts w:cs="Times New Roman"/>
          <w:color w:val="000000"/>
          <w:sz w:val="24"/>
          <w:szCs w:val="24"/>
        </w:rPr>
      </w:pPr>
      <w:r w:rsidRPr="00942C8C">
        <w:rPr>
          <w:rFonts w:cs="Times New Roman"/>
          <w:b/>
          <w:bCs/>
          <w:color w:val="000000"/>
          <w:sz w:val="24"/>
          <w:szCs w:val="24"/>
        </w:rPr>
        <w:t xml:space="preserve">People on dialysis and with transplants can work. </w:t>
      </w:r>
      <w:r w:rsidRPr="00942C8C">
        <w:rPr>
          <w:rFonts w:cs="Times New Roman"/>
          <w:color w:val="000000"/>
          <w:sz w:val="24"/>
          <w:szCs w:val="24"/>
        </w:rPr>
        <w:t xml:space="preserve">If a job change is needed, it is often no or low cost (e.g., </w:t>
      </w:r>
      <w:proofErr w:type="gramStart"/>
      <w:r w:rsidRPr="00942C8C">
        <w:rPr>
          <w:rFonts w:cs="Times New Roman"/>
          <w:color w:val="000000"/>
          <w:sz w:val="24"/>
          <w:szCs w:val="24"/>
        </w:rPr>
        <w:t>flex-time</w:t>
      </w:r>
      <w:proofErr w:type="gramEnd"/>
      <w:r w:rsidRPr="00942C8C">
        <w:rPr>
          <w:rFonts w:cs="Times New Roman"/>
          <w:color w:val="000000"/>
          <w:sz w:val="24"/>
          <w:szCs w:val="24"/>
        </w:rPr>
        <w:t xml:space="preserve">, time off for doctor/clinic visits, extra breaks or labor-saving equipment). They can be productive workers. Work helps patients stay healthier physically, mentally, socially and financially, have higher self-esteem, and an enhanced sense of well-being. The Social Security </w:t>
      </w:r>
      <w:hyperlink r:id="rId48" w:history="1">
        <w:r w:rsidRPr="00942C8C">
          <w:rPr>
            <w:rStyle w:val="Hyperlink"/>
            <w:rFonts w:cs="Times New Roman"/>
            <w:sz w:val="24"/>
            <w:szCs w:val="24"/>
          </w:rPr>
          <w:t>Listing of Impairments</w:t>
        </w:r>
      </w:hyperlink>
      <w:r w:rsidRPr="00942C8C">
        <w:rPr>
          <w:rFonts w:cs="Times New Roman"/>
          <w:color w:val="000000"/>
          <w:sz w:val="24"/>
          <w:szCs w:val="24"/>
          <w:u w:val="single"/>
        </w:rPr>
        <w:t xml:space="preserve"> </w:t>
      </w:r>
      <w:r w:rsidRPr="00942C8C">
        <w:rPr>
          <w:rFonts w:cs="Times New Roman"/>
          <w:color w:val="000000"/>
          <w:sz w:val="24"/>
          <w:szCs w:val="24"/>
        </w:rPr>
        <w:t xml:space="preserve">(“Blue Book”) lists dialysis and the first-year post-transplant as being “severe enough to prevent any individual from doing any gainful activity.” Any of those conditions qualify the person medically for disability benefits. </w:t>
      </w:r>
    </w:p>
    <w:p w14:paraId="1FBBAF1F" w14:textId="77777777" w:rsidR="00C15BDD" w:rsidRPr="00942C8C" w:rsidRDefault="00C15BDD" w:rsidP="00C15BDD">
      <w:pPr>
        <w:autoSpaceDE w:val="0"/>
        <w:autoSpaceDN w:val="0"/>
        <w:adjustRightInd w:val="0"/>
        <w:spacing w:after="0" w:line="240" w:lineRule="auto"/>
        <w:rPr>
          <w:rFonts w:cs="Times New Roman"/>
          <w:color w:val="000000"/>
          <w:sz w:val="24"/>
          <w:szCs w:val="24"/>
        </w:rPr>
      </w:pPr>
    </w:p>
    <w:p w14:paraId="7E39F94C" w14:textId="77777777" w:rsidR="007207B2" w:rsidRPr="00942C8C" w:rsidRDefault="004F4C13" w:rsidP="00C15BDD">
      <w:pPr>
        <w:pStyle w:val="ListParagraph"/>
        <w:numPr>
          <w:ilvl w:val="0"/>
          <w:numId w:val="29"/>
        </w:numPr>
        <w:autoSpaceDE w:val="0"/>
        <w:autoSpaceDN w:val="0"/>
        <w:adjustRightInd w:val="0"/>
        <w:spacing w:after="0" w:line="240" w:lineRule="auto"/>
        <w:ind w:left="720"/>
        <w:rPr>
          <w:rFonts w:cs="Times New Roman"/>
          <w:color w:val="000000"/>
          <w:sz w:val="24"/>
          <w:szCs w:val="24"/>
        </w:rPr>
      </w:pPr>
      <w:r w:rsidRPr="00942C8C">
        <w:rPr>
          <w:rFonts w:cs="Times New Roman"/>
          <w:b/>
          <w:color w:val="000000"/>
          <w:sz w:val="24"/>
          <w:szCs w:val="24"/>
        </w:rPr>
        <w:t>Your dialysis clinic is committed to helping people work by adjusting treatment schedules and medical appointments</w:t>
      </w:r>
    </w:p>
    <w:p w14:paraId="111DCBED" w14:textId="77777777" w:rsidR="004F4C13" w:rsidRPr="00942C8C" w:rsidRDefault="004F4C13" w:rsidP="004F4C13">
      <w:pPr>
        <w:autoSpaceDE w:val="0"/>
        <w:autoSpaceDN w:val="0"/>
        <w:adjustRightInd w:val="0"/>
        <w:spacing w:after="0" w:line="240" w:lineRule="auto"/>
        <w:ind w:left="720"/>
        <w:rPr>
          <w:rFonts w:cs="Times New Roman"/>
          <w:b/>
          <w:color w:val="000000"/>
          <w:sz w:val="24"/>
          <w:szCs w:val="24"/>
        </w:rPr>
      </w:pPr>
    </w:p>
    <w:p w14:paraId="3F250B8E" w14:textId="77777777" w:rsidR="007207B2" w:rsidRPr="00942C8C" w:rsidRDefault="007207B2" w:rsidP="00EA735B">
      <w:pPr>
        <w:tabs>
          <w:tab w:val="left" w:pos="180"/>
        </w:tabs>
        <w:autoSpaceDE w:val="0"/>
        <w:autoSpaceDN w:val="0"/>
        <w:adjustRightInd w:val="0"/>
        <w:spacing w:after="0" w:line="240" w:lineRule="auto"/>
        <w:rPr>
          <w:rFonts w:cs="Times New Roman"/>
          <w:color w:val="000000"/>
          <w:sz w:val="24"/>
          <w:szCs w:val="24"/>
        </w:rPr>
      </w:pPr>
      <w:r w:rsidRPr="00942C8C">
        <w:rPr>
          <w:rFonts w:cs="Times New Roman"/>
          <w:b/>
          <w:bCs/>
          <w:color w:val="000000"/>
          <w:sz w:val="24"/>
          <w:szCs w:val="24"/>
        </w:rPr>
        <w:t xml:space="preserve">Meet face to face with your local VR counselors </w:t>
      </w:r>
      <w:r w:rsidRPr="00942C8C">
        <w:rPr>
          <w:rFonts w:cs="Times New Roman"/>
          <w:color w:val="000000"/>
          <w:sz w:val="24"/>
          <w:szCs w:val="24"/>
        </w:rPr>
        <w:t>at the dialysis clinic or in their office. Some dialysis clinics hold “VR Days” so VR counselors and/or Social Security work incentive coordinators (see “</w:t>
      </w:r>
      <w:hyperlink r:id="rId49" w:history="1">
        <w:r w:rsidRPr="00942C8C">
          <w:rPr>
            <w:rStyle w:val="Hyperlink"/>
            <w:rFonts w:cs="Times New Roman"/>
            <w:sz w:val="24"/>
            <w:szCs w:val="24"/>
          </w:rPr>
          <w:t>Find Help</w:t>
        </w:r>
      </w:hyperlink>
      <w:r w:rsidRPr="00942C8C">
        <w:rPr>
          <w:rFonts w:cs="Times New Roman"/>
          <w:color w:val="000000"/>
          <w:sz w:val="24"/>
          <w:szCs w:val="24"/>
        </w:rPr>
        <w:t xml:space="preserve">” directory) can visit with patients at the clinic to answer questions about Social Security benefits and work incentives. </w:t>
      </w:r>
    </w:p>
    <w:p w14:paraId="0B3912DE" w14:textId="77777777" w:rsidR="0090168D" w:rsidRPr="00942C8C" w:rsidRDefault="0090168D" w:rsidP="0090168D">
      <w:pPr>
        <w:autoSpaceDE w:val="0"/>
        <w:autoSpaceDN w:val="0"/>
        <w:adjustRightInd w:val="0"/>
        <w:spacing w:after="0" w:line="240" w:lineRule="auto"/>
        <w:rPr>
          <w:rFonts w:cs="Times New Roman"/>
          <w:color w:val="000000"/>
          <w:sz w:val="24"/>
          <w:szCs w:val="24"/>
        </w:rPr>
      </w:pPr>
    </w:p>
    <w:p w14:paraId="27957EAE" w14:textId="77777777" w:rsidR="0090168D" w:rsidRPr="00942C8C" w:rsidRDefault="007207B2" w:rsidP="00EA735B">
      <w:pPr>
        <w:tabs>
          <w:tab w:val="left" w:pos="180"/>
        </w:tabs>
        <w:autoSpaceDE w:val="0"/>
        <w:autoSpaceDN w:val="0"/>
        <w:adjustRightInd w:val="0"/>
        <w:spacing w:after="0" w:line="240" w:lineRule="auto"/>
        <w:rPr>
          <w:rFonts w:cs="Times New Roman"/>
          <w:color w:val="000000"/>
          <w:sz w:val="24"/>
          <w:szCs w:val="24"/>
        </w:rPr>
      </w:pPr>
      <w:r w:rsidRPr="00942C8C">
        <w:rPr>
          <w:rFonts w:cs="Times New Roman"/>
          <w:b/>
          <w:bCs/>
          <w:color w:val="000000"/>
          <w:sz w:val="24"/>
          <w:szCs w:val="24"/>
        </w:rPr>
        <w:lastRenderedPageBreak/>
        <w:t xml:space="preserve">Educate your staff </w:t>
      </w:r>
      <w:r w:rsidRPr="00942C8C">
        <w:rPr>
          <w:rFonts w:cs="Times New Roman"/>
          <w:color w:val="000000"/>
          <w:sz w:val="24"/>
          <w:szCs w:val="24"/>
        </w:rPr>
        <w:t xml:space="preserve">about VR resources and how key it is for people on dialysis to keep their appointments and follow the plan. Help staff see how key they are in asking patients about their goals, progress and encouraging them. </w:t>
      </w:r>
    </w:p>
    <w:p w14:paraId="2D299D3F" w14:textId="77777777" w:rsidR="00EA735B" w:rsidRPr="00942C8C" w:rsidRDefault="00EA735B" w:rsidP="00EA735B">
      <w:pPr>
        <w:tabs>
          <w:tab w:val="left" w:pos="180"/>
          <w:tab w:val="left" w:pos="270"/>
        </w:tabs>
        <w:autoSpaceDE w:val="0"/>
        <w:autoSpaceDN w:val="0"/>
        <w:adjustRightInd w:val="0"/>
        <w:spacing w:after="0" w:line="240" w:lineRule="auto"/>
        <w:rPr>
          <w:rFonts w:cs="Times New Roman"/>
          <w:b/>
          <w:bCs/>
          <w:color w:val="000000"/>
          <w:sz w:val="24"/>
          <w:szCs w:val="24"/>
        </w:rPr>
      </w:pPr>
    </w:p>
    <w:p w14:paraId="30825108" w14:textId="77777777" w:rsidR="0090168D" w:rsidRPr="00942C8C" w:rsidRDefault="007207B2" w:rsidP="00EA735B">
      <w:pPr>
        <w:tabs>
          <w:tab w:val="left" w:pos="180"/>
          <w:tab w:val="left" w:pos="270"/>
        </w:tabs>
        <w:autoSpaceDE w:val="0"/>
        <w:autoSpaceDN w:val="0"/>
        <w:adjustRightInd w:val="0"/>
        <w:spacing w:after="0" w:line="240" w:lineRule="auto"/>
        <w:rPr>
          <w:rFonts w:cs="Times New Roman"/>
          <w:color w:val="000000"/>
          <w:sz w:val="24"/>
          <w:szCs w:val="24"/>
        </w:rPr>
      </w:pPr>
      <w:r w:rsidRPr="00942C8C">
        <w:rPr>
          <w:rFonts w:cs="Times New Roman"/>
          <w:b/>
          <w:bCs/>
          <w:color w:val="000000"/>
          <w:sz w:val="24"/>
          <w:szCs w:val="24"/>
        </w:rPr>
        <w:t xml:space="preserve">Post VR materials </w:t>
      </w:r>
      <w:r w:rsidRPr="00942C8C">
        <w:rPr>
          <w:rFonts w:cs="Times New Roman"/>
          <w:color w:val="000000"/>
          <w:sz w:val="24"/>
          <w:szCs w:val="24"/>
        </w:rPr>
        <w:t xml:space="preserve">in public areas of the clinic. </w:t>
      </w:r>
    </w:p>
    <w:p w14:paraId="126B5CE7" w14:textId="77777777" w:rsidR="005D6C96" w:rsidRPr="00942C8C" w:rsidRDefault="005D6C96" w:rsidP="005D6C96">
      <w:pPr>
        <w:autoSpaceDE w:val="0"/>
        <w:autoSpaceDN w:val="0"/>
        <w:adjustRightInd w:val="0"/>
        <w:spacing w:after="0" w:line="240" w:lineRule="auto"/>
        <w:rPr>
          <w:rFonts w:cs="Times New Roman"/>
          <w:color w:val="000000"/>
          <w:sz w:val="24"/>
          <w:szCs w:val="24"/>
        </w:rPr>
      </w:pPr>
    </w:p>
    <w:p w14:paraId="3BD7B7D9" w14:textId="77777777" w:rsidR="0090168D" w:rsidRPr="00942C8C" w:rsidRDefault="007207B2" w:rsidP="00EA735B">
      <w:pPr>
        <w:tabs>
          <w:tab w:val="left" w:pos="180"/>
        </w:tabs>
        <w:autoSpaceDE w:val="0"/>
        <w:autoSpaceDN w:val="0"/>
        <w:adjustRightInd w:val="0"/>
        <w:spacing w:after="0" w:line="240" w:lineRule="auto"/>
        <w:rPr>
          <w:rFonts w:cs="Times New Roman"/>
          <w:color w:val="000000"/>
          <w:sz w:val="24"/>
          <w:szCs w:val="24"/>
        </w:rPr>
      </w:pPr>
      <w:r w:rsidRPr="00942C8C">
        <w:rPr>
          <w:rFonts w:cs="Times New Roman"/>
          <w:b/>
          <w:bCs/>
          <w:color w:val="000000"/>
          <w:sz w:val="24"/>
          <w:szCs w:val="24"/>
        </w:rPr>
        <w:t xml:space="preserve">Educate dialysis &amp; transplant patients </w:t>
      </w:r>
      <w:r w:rsidRPr="00942C8C">
        <w:rPr>
          <w:rFonts w:cs="Times New Roman"/>
          <w:color w:val="000000"/>
          <w:sz w:val="24"/>
          <w:szCs w:val="24"/>
        </w:rPr>
        <w:t xml:space="preserve">about the VR process </w:t>
      </w:r>
      <w:r w:rsidRPr="00942C8C">
        <w:rPr>
          <w:rFonts w:cs="Times New Roman"/>
          <w:color w:val="000000"/>
          <w:sz w:val="24"/>
          <w:szCs w:val="24"/>
        </w:rPr>
        <w:br/>
      </w:r>
      <w:r w:rsidR="00C72B97" w:rsidRPr="00942C8C">
        <w:rPr>
          <w:rFonts w:cs="Times New Roman"/>
          <w:color w:val="000000"/>
          <w:sz w:val="24"/>
          <w:szCs w:val="24"/>
        </w:rPr>
        <w:t xml:space="preserve">      </w:t>
      </w:r>
      <w:r w:rsidR="0090168D" w:rsidRPr="00942C8C">
        <w:rPr>
          <w:rFonts w:cs="Times New Roman"/>
          <w:color w:val="000000"/>
          <w:sz w:val="24"/>
          <w:szCs w:val="24"/>
        </w:rPr>
        <w:t xml:space="preserve">      </w:t>
      </w:r>
    </w:p>
    <w:p w14:paraId="5DB4E6EF" w14:textId="77777777" w:rsidR="0090168D" w:rsidRPr="00942C8C" w:rsidRDefault="007207B2" w:rsidP="003427FE">
      <w:pPr>
        <w:pStyle w:val="ListParagraph"/>
        <w:numPr>
          <w:ilvl w:val="0"/>
          <w:numId w:val="30"/>
        </w:num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Referral </w:t>
      </w:r>
      <w:r w:rsidR="00C72B97" w:rsidRPr="00942C8C">
        <w:rPr>
          <w:rFonts w:cs="Times New Roman"/>
          <w:color w:val="000000"/>
          <w:sz w:val="24"/>
          <w:szCs w:val="24"/>
        </w:rPr>
        <w:tab/>
      </w:r>
      <w:r w:rsidR="00C72B97" w:rsidRPr="00942C8C">
        <w:rPr>
          <w:rFonts w:cs="Times New Roman"/>
          <w:color w:val="000000"/>
          <w:sz w:val="24"/>
          <w:szCs w:val="24"/>
        </w:rPr>
        <w:tab/>
      </w:r>
      <w:r w:rsidR="00C72B97" w:rsidRPr="00942C8C">
        <w:rPr>
          <w:rFonts w:cs="Times New Roman"/>
          <w:color w:val="000000"/>
          <w:sz w:val="24"/>
          <w:szCs w:val="24"/>
        </w:rPr>
        <w:tab/>
      </w:r>
      <w:r w:rsidR="00C72B97" w:rsidRPr="00942C8C">
        <w:rPr>
          <w:rFonts w:cs="Times New Roman"/>
          <w:color w:val="000000"/>
          <w:sz w:val="24"/>
          <w:szCs w:val="24"/>
        </w:rPr>
        <w:tab/>
      </w:r>
    </w:p>
    <w:p w14:paraId="000C3645" w14:textId="77777777" w:rsidR="0090168D" w:rsidRPr="00942C8C" w:rsidRDefault="007207B2" w:rsidP="003427FE">
      <w:pPr>
        <w:pStyle w:val="ListParagraph"/>
        <w:numPr>
          <w:ilvl w:val="0"/>
          <w:numId w:val="30"/>
        </w:num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Orientation and receipt of the VR Handbook of Services </w:t>
      </w:r>
    </w:p>
    <w:p w14:paraId="6F8AA791" w14:textId="77777777" w:rsidR="0090168D" w:rsidRPr="00942C8C" w:rsidRDefault="007207B2" w:rsidP="003427FE">
      <w:pPr>
        <w:pStyle w:val="ListParagraph"/>
        <w:numPr>
          <w:ilvl w:val="0"/>
          <w:numId w:val="30"/>
        </w:num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Application </w:t>
      </w:r>
    </w:p>
    <w:p w14:paraId="354B4FDA" w14:textId="77777777" w:rsidR="0090168D" w:rsidRPr="00942C8C" w:rsidRDefault="007207B2" w:rsidP="003427FE">
      <w:pPr>
        <w:pStyle w:val="ListParagraph"/>
        <w:numPr>
          <w:ilvl w:val="0"/>
          <w:numId w:val="30"/>
        </w:num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Assignment to a counselor</w:t>
      </w:r>
    </w:p>
    <w:p w14:paraId="25432E25" w14:textId="77777777" w:rsidR="0090168D" w:rsidRPr="00942C8C" w:rsidRDefault="007207B2" w:rsidP="003427FE">
      <w:pPr>
        <w:pStyle w:val="ListParagraph"/>
        <w:numPr>
          <w:ilvl w:val="0"/>
          <w:numId w:val="30"/>
        </w:num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Eligibility </w:t>
      </w:r>
    </w:p>
    <w:p w14:paraId="1D4E1404" w14:textId="77777777" w:rsidR="0090168D" w:rsidRPr="00942C8C" w:rsidRDefault="007207B2" w:rsidP="003427FE">
      <w:pPr>
        <w:pStyle w:val="ListParagraph"/>
        <w:numPr>
          <w:ilvl w:val="0"/>
          <w:numId w:val="30"/>
        </w:num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Waiting list – priorities based on status, the order of selection and date of application </w:t>
      </w:r>
    </w:p>
    <w:p w14:paraId="5762975F" w14:textId="77777777" w:rsidR="0090168D" w:rsidRPr="00942C8C" w:rsidRDefault="007207B2" w:rsidP="003427FE">
      <w:pPr>
        <w:pStyle w:val="ListParagraph"/>
        <w:numPr>
          <w:ilvl w:val="0"/>
          <w:numId w:val="30"/>
        </w:num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If served, services based on counselor and client written plan </w:t>
      </w:r>
    </w:p>
    <w:p w14:paraId="7C560102" w14:textId="77777777" w:rsidR="007207B2" w:rsidRPr="00942C8C" w:rsidRDefault="007207B2" w:rsidP="003427FE">
      <w:pPr>
        <w:pStyle w:val="ListParagraph"/>
        <w:numPr>
          <w:ilvl w:val="0"/>
          <w:numId w:val="30"/>
        </w:num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If waitlisted, the requirement to refer and how private ENs can help </w:t>
      </w:r>
    </w:p>
    <w:p w14:paraId="0A71A057" w14:textId="77777777" w:rsidR="007C0D6D" w:rsidRPr="00942C8C" w:rsidRDefault="00546A38" w:rsidP="00546A38">
      <w:pPr>
        <w:tabs>
          <w:tab w:val="left" w:pos="8769"/>
        </w:tabs>
        <w:autoSpaceDE w:val="0"/>
        <w:autoSpaceDN w:val="0"/>
        <w:adjustRightInd w:val="0"/>
        <w:spacing w:after="0" w:line="240" w:lineRule="auto"/>
        <w:ind w:left="1260" w:hanging="180"/>
        <w:rPr>
          <w:rFonts w:cs="Times New Roman"/>
          <w:color w:val="000000"/>
          <w:sz w:val="24"/>
          <w:szCs w:val="24"/>
        </w:rPr>
      </w:pPr>
      <w:r w:rsidRPr="00942C8C">
        <w:rPr>
          <w:rFonts w:cs="Times New Roman"/>
          <w:color w:val="000000"/>
          <w:sz w:val="24"/>
          <w:szCs w:val="24"/>
        </w:rPr>
        <w:tab/>
      </w:r>
      <w:r w:rsidRPr="00942C8C">
        <w:rPr>
          <w:rFonts w:cs="Times New Roman"/>
          <w:color w:val="000000"/>
          <w:sz w:val="24"/>
          <w:szCs w:val="24"/>
        </w:rPr>
        <w:tab/>
      </w:r>
    </w:p>
    <w:p w14:paraId="4420F1C3" w14:textId="77777777" w:rsidR="007207B2" w:rsidRPr="00942C8C" w:rsidRDefault="007207B2" w:rsidP="00C15BDD">
      <w:pPr>
        <w:autoSpaceDE w:val="0"/>
        <w:autoSpaceDN w:val="0"/>
        <w:adjustRightInd w:val="0"/>
        <w:spacing w:after="0" w:line="240" w:lineRule="auto"/>
        <w:rPr>
          <w:rFonts w:cs="Times New Roman"/>
          <w:color w:val="000000"/>
          <w:sz w:val="24"/>
          <w:szCs w:val="24"/>
        </w:rPr>
      </w:pPr>
      <w:r w:rsidRPr="00942C8C">
        <w:rPr>
          <w:rFonts w:cs="Times New Roman"/>
          <w:b/>
          <w:bCs/>
          <w:color w:val="000000"/>
          <w:sz w:val="24"/>
          <w:szCs w:val="24"/>
        </w:rPr>
        <w:t xml:space="preserve">Ask patients to keep you informed </w:t>
      </w:r>
      <w:r w:rsidRPr="00942C8C">
        <w:rPr>
          <w:rFonts w:cs="Times New Roman"/>
          <w:color w:val="000000"/>
          <w:sz w:val="24"/>
          <w:szCs w:val="24"/>
        </w:rPr>
        <w:t>of VR activities, barriers, progress and help</w:t>
      </w:r>
      <w:r w:rsidR="00EA735B" w:rsidRPr="00942C8C">
        <w:rPr>
          <w:rFonts w:cs="Times New Roman"/>
          <w:color w:val="000000"/>
          <w:sz w:val="24"/>
          <w:szCs w:val="24"/>
        </w:rPr>
        <w:t>-</w:t>
      </w:r>
      <w:r w:rsidRPr="00942C8C">
        <w:rPr>
          <w:rFonts w:cs="Times New Roman"/>
          <w:color w:val="000000"/>
          <w:sz w:val="24"/>
          <w:szCs w:val="24"/>
        </w:rPr>
        <w:t>needs (e.g., rescheduling dialysis, communication with counselors, educating employers, coordination of care).</w:t>
      </w:r>
    </w:p>
    <w:p w14:paraId="3EE79C9B" w14:textId="77777777" w:rsidR="00C72B97" w:rsidRPr="00942C8C" w:rsidRDefault="00C72B97" w:rsidP="00546A38">
      <w:pPr>
        <w:autoSpaceDE w:val="0"/>
        <w:autoSpaceDN w:val="0"/>
        <w:adjustRightInd w:val="0"/>
        <w:spacing w:after="0" w:line="240" w:lineRule="auto"/>
        <w:ind w:left="540" w:hanging="180"/>
        <w:rPr>
          <w:rFonts w:cs="Times New Roman"/>
          <w:color w:val="000000"/>
          <w:sz w:val="24"/>
          <w:szCs w:val="24"/>
        </w:rPr>
      </w:pPr>
    </w:p>
    <w:p w14:paraId="566FCD2F" w14:textId="77777777" w:rsidR="004F4C13" w:rsidRPr="00942C8C" w:rsidRDefault="004F4C13" w:rsidP="00C15BDD">
      <w:pPr>
        <w:tabs>
          <w:tab w:val="left" w:pos="360"/>
        </w:tabs>
        <w:autoSpaceDE w:val="0"/>
        <w:autoSpaceDN w:val="0"/>
        <w:adjustRightInd w:val="0"/>
        <w:spacing w:after="0" w:line="240" w:lineRule="auto"/>
        <w:rPr>
          <w:rFonts w:cs="Times New Roman"/>
          <w:color w:val="000000"/>
          <w:sz w:val="24"/>
          <w:szCs w:val="24"/>
        </w:rPr>
      </w:pPr>
      <w:r w:rsidRPr="00942C8C">
        <w:rPr>
          <w:rFonts w:cs="Times New Roman"/>
          <w:b/>
          <w:color w:val="000000"/>
          <w:sz w:val="24"/>
          <w:szCs w:val="24"/>
        </w:rPr>
        <w:t xml:space="preserve">Provide information and referral </w:t>
      </w:r>
      <w:r w:rsidRPr="00942C8C">
        <w:rPr>
          <w:rFonts w:cs="Times New Roman"/>
          <w:color w:val="000000"/>
          <w:sz w:val="24"/>
          <w:szCs w:val="24"/>
        </w:rPr>
        <w:t>to resources including Independent Living Centers and State Services for the Blind</w:t>
      </w:r>
    </w:p>
    <w:p w14:paraId="1A1F6CFA" w14:textId="77777777" w:rsidR="00C72B97" w:rsidRPr="00D87C61" w:rsidRDefault="00C72B97" w:rsidP="00C72B97">
      <w:pPr>
        <w:autoSpaceDE w:val="0"/>
        <w:autoSpaceDN w:val="0"/>
        <w:adjustRightInd w:val="0"/>
        <w:spacing w:after="0" w:line="240" w:lineRule="auto"/>
        <w:rPr>
          <w:rFonts w:ascii="Times New Roman" w:hAnsi="Times New Roman" w:cs="Times New Roman"/>
          <w:color w:val="000000"/>
          <w:sz w:val="24"/>
        </w:rPr>
      </w:pPr>
    </w:p>
    <w:p w14:paraId="42A471AF" w14:textId="77777777" w:rsidR="00623F35" w:rsidRDefault="00623F35" w:rsidP="005D6C96">
      <w:pPr>
        <w:pStyle w:val="Pa2"/>
        <w:jc w:val="center"/>
        <w:rPr>
          <w:rStyle w:val="A3"/>
          <w:rFonts w:ascii="Century Gothic" w:hAnsi="Century Gothic" w:cs="Arial"/>
        </w:rPr>
      </w:pPr>
    </w:p>
    <w:p w14:paraId="39AA2FA0" w14:textId="77777777" w:rsidR="00623F35" w:rsidRDefault="00623F35" w:rsidP="005D6C96">
      <w:pPr>
        <w:pStyle w:val="Pa2"/>
        <w:jc w:val="center"/>
        <w:rPr>
          <w:rStyle w:val="A3"/>
          <w:rFonts w:ascii="Century Gothic" w:hAnsi="Century Gothic" w:cs="Arial"/>
        </w:rPr>
      </w:pPr>
    </w:p>
    <w:p w14:paraId="50F1D9ED" w14:textId="77777777" w:rsidR="00623F35" w:rsidRDefault="00623F35" w:rsidP="005D6C96">
      <w:pPr>
        <w:pStyle w:val="Pa2"/>
        <w:jc w:val="center"/>
        <w:rPr>
          <w:rStyle w:val="A3"/>
          <w:rFonts w:ascii="Century Gothic" w:hAnsi="Century Gothic" w:cs="Arial"/>
        </w:rPr>
      </w:pPr>
    </w:p>
    <w:p w14:paraId="694239E7" w14:textId="77777777" w:rsidR="00623F35" w:rsidRDefault="00623F35" w:rsidP="005D6C96">
      <w:pPr>
        <w:pStyle w:val="Pa2"/>
        <w:jc w:val="center"/>
        <w:rPr>
          <w:rStyle w:val="A3"/>
          <w:rFonts w:ascii="Century Gothic" w:hAnsi="Century Gothic" w:cs="Arial"/>
        </w:rPr>
      </w:pPr>
    </w:p>
    <w:p w14:paraId="2CB446D5" w14:textId="77777777" w:rsidR="00623F35" w:rsidRDefault="00623F35" w:rsidP="005D6C96">
      <w:pPr>
        <w:pStyle w:val="Pa2"/>
        <w:jc w:val="center"/>
        <w:rPr>
          <w:rStyle w:val="A3"/>
          <w:rFonts w:ascii="Century Gothic" w:hAnsi="Century Gothic" w:cs="Arial"/>
        </w:rPr>
      </w:pPr>
    </w:p>
    <w:p w14:paraId="1B0E3325" w14:textId="77777777" w:rsidR="00623F35" w:rsidRDefault="00623F35" w:rsidP="005D6C96">
      <w:pPr>
        <w:pStyle w:val="Pa2"/>
        <w:jc w:val="center"/>
        <w:rPr>
          <w:rStyle w:val="A3"/>
          <w:rFonts w:ascii="Century Gothic" w:hAnsi="Century Gothic" w:cs="Arial"/>
        </w:rPr>
      </w:pPr>
    </w:p>
    <w:p w14:paraId="0ACCDD26" w14:textId="77777777" w:rsidR="00623F35" w:rsidRDefault="00623F35" w:rsidP="005D6C96">
      <w:pPr>
        <w:pStyle w:val="Pa2"/>
        <w:jc w:val="center"/>
        <w:rPr>
          <w:rStyle w:val="A3"/>
          <w:rFonts w:ascii="Century Gothic" w:hAnsi="Century Gothic" w:cs="Arial"/>
        </w:rPr>
      </w:pPr>
    </w:p>
    <w:p w14:paraId="704CB1F3" w14:textId="77777777" w:rsidR="00623F35" w:rsidRDefault="00623F35" w:rsidP="005D6C96">
      <w:pPr>
        <w:pStyle w:val="Pa2"/>
        <w:jc w:val="center"/>
        <w:rPr>
          <w:rStyle w:val="A3"/>
          <w:rFonts w:ascii="Century Gothic" w:hAnsi="Century Gothic" w:cs="Arial"/>
        </w:rPr>
      </w:pPr>
    </w:p>
    <w:p w14:paraId="4953AB7E" w14:textId="77777777" w:rsidR="00623F35" w:rsidRDefault="00623F35" w:rsidP="005D6C96">
      <w:pPr>
        <w:pStyle w:val="Pa2"/>
        <w:jc w:val="center"/>
        <w:rPr>
          <w:rStyle w:val="A3"/>
          <w:rFonts w:ascii="Century Gothic" w:hAnsi="Century Gothic" w:cs="Arial"/>
        </w:rPr>
      </w:pPr>
    </w:p>
    <w:p w14:paraId="29E6D020" w14:textId="77777777" w:rsidR="00623F35" w:rsidRDefault="00623F35" w:rsidP="005D6C96">
      <w:pPr>
        <w:pStyle w:val="Pa2"/>
        <w:jc w:val="center"/>
        <w:rPr>
          <w:rStyle w:val="A3"/>
          <w:rFonts w:ascii="Century Gothic" w:hAnsi="Century Gothic" w:cs="Arial"/>
        </w:rPr>
      </w:pPr>
    </w:p>
    <w:p w14:paraId="16CB1CD1" w14:textId="77777777" w:rsidR="00623F35" w:rsidRDefault="00623F35" w:rsidP="005D6C96">
      <w:pPr>
        <w:pStyle w:val="Pa2"/>
        <w:jc w:val="center"/>
        <w:rPr>
          <w:rStyle w:val="A3"/>
          <w:rFonts w:ascii="Century Gothic" w:hAnsi="Century Gothic" w:cs="Arial"/>
        </w:rPr>
      </w:pPr>
    </w:p>
    <w:p w14:paraId="091D3274" w14:textId="77777777" w:rsidR="00623F35" w:rsidRDefault="00623F35" w:rsidP="005D6C96">
      <w:pPr>
        <w:pStyle w:val="Pa2"/>
        <w:jc w:val="center"/>
        <w:rPr>
          <w:rStyle w:val="A3"/>
          <w:rFonts w:ascii="Century Gothic" w:hAnsi="Century Gothic" w:cs="Arial"/>
        </w:rPr>
      </w:pPr>
    </w:p>
    <w:p w14:paraId="40254C48" w14:textId="77777777" w:rsidR="00623F35" w:rsidRDefault="00623F35" w:rsidP="005D6C96">
      <w:pPr>
        <w:pStyle w:val="Pa2"/>
        <w:jc w:val="center"/>
        <w:rPr>
          <w:rStyle w:val="A3"/>
          <w:rFonts w:ascii="Century Gothic" w:hAnsi="Century Gothic" w:cs="Arial"/>
        </w:rPr>
      </w:pPr>
    </w:p>
    <w:p w14:paraId="71EC2C36" w14:textId="77777777" w:rsidR="00623F35" w:rsidRDefault="00623F35" w:rsidP="00B95A57">
      <w:pPr>
        <w:pStyle w:val="Pa2"/>
        <w:rPr>
          <w:rStyle w:val="A3"/>
          <w:rFonts w:ascii="Century Gothic" w:hAnsi="Century Gothic" w:cs="Arial"/>
        </w:rPr>
      </w:pPr>
    </w:p>
    <w:p w14:paraId="0C690D74" w14:textId="77777777" w:rsidR="00EA735B" w:rsidRDefault="00734A36" w:rsidP="005D6C96">
      <w:pPr>
        <w:pStyle w:val="Pa2"/>
        <w:jc w:val="center"/>
        <w:rPr>
          <w:rStyle w:val="A3"/>
          <w:rFonts w:ascii="Century Gothic" w:hAnsi="Century Gothic" w:cs="Arial"/>
        </w:rPr>
      </w:pPr>
      <w:r w:rsidRPr="00B83C24">
        <w:rPr>
          <w:noProof/>
          <w:sz w:val="36"/>
          <w:szCs w:val="36"/>
        </w:rPr>
        <w:lastRenderedPageBreak/>
        <w:drawing>
          <wp:anchor distT="0" distB="0" distL="114300" distR="114300" simplePos="0" relativeHeight="251658244" behindDoc="0" locked="1" layoutInCell="1" allowOverlap="1" wp14:anchorId="2F6C61AE" wp14:editId="6BEC09FA">
            <wp:simplePos x="0" y="0"/>
            <wp:positionH relativeFrom="column">
              <wp:posOffset>38735</wp:posOffset>
            </wp:positionH>
            <wp:positionV relativeFrom="paragraph">
              <wp:posOffset>-1270</wp:posOffset>
            </wp:positionV>
            <wp:extent cx="2729865" cy="711200"/>
            <wp:effectExtent l="0" t="0" r="0" b="0"/>
            <wp:wrapSquare wrapText="bothSides"/>
            <wp:docPr id="15" name="Picture 15" title="Midwest Kidne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N_Logo_2-line_rgb_3inch.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729865" cy="711200"/>
                    </a:xfrm>
                    <a:prstGeom prst="rect">
                      <a:avLst/>
                    </a:prstGeom>
                  </pic:spPr>
                </pic:pic>
              </a:graphicData>
            </a:graphic>
            <wp14:sizeRelH relativeFrom="margin">
              <wp14:pctWidth>0</wp14:pctWidth>
            </wp14:sizeRelH>
            <wp14:sizeRelV relativeFrom="margin">
              <wp14:pctHeight>0</wp14:pctHeight>
            </wp14:sizeRelV>
          </wp:anchor>
        </w:drawing>
      </w:r>
    </w:p>
    <w:p w14:paraId="3535DC1B" w14:textId="77777777" w:rsidR="00EA735B" w:rsidRDefault="00EA735B" w:rsidP="005D6C96">
      <w:pPr>
        <w:pStyle w:val="Pa2"/>
        <w:jc w:val="center"/>
        <w:rPr>
          <w:rStyle w:val="A3"/>
          <w:rFonts w:ascii="Arial" w:hAnsi="Arial" w:cs="Arial"/>
          <w:color w:val="25408F"/>
        </w:rPr>
      </w:pPr>
    </w:p>
    <w:p w14:paraId="6E49BDCA" w14:textId="77777777" w:rsidR="00C15BDD" w:rsidRDefault="00C15BDD" w:rsidP="005D6C96">
      <w:pPr>
        <w:pStyle w:val="Pa2"/>
        <w:jc w:val="center"/>
        <w:rPr>
          <w:rStyle w:val="A3"/>
          <w:rFonts w:ascii="Arial" w:hAnsi="Arial" w:cs="Arial"/>
          <w:color w:val="31849B" w:themeColor="accent5" w:themeShade="BF"/>
        </w:rPr>
      </w:pPr>
    </w:p>
    <w:p w14:paraId="1E02E140" w14:textId="77777777" w:rsidR="00C15BDD" w:rsidRDefault="00C15BDD" w:rsidP="00B95A57">
      <w:pPr>
        <w:pStyle w:val="Pa2"/>
        <w:rPr>
          <w:rStyle w:val="A3"/>
          <w:rFonts w:ascii="Arial" w:hAnsi="Arial" w:cs="Arial"/>
          <w:color w:val="31849B" w:themeColor="accent5" w:themeShade="BF"/>
        </w:rPr>
      </w:pPr>
    </w:p>
    <w:p w14:paraId="6F881942" w14:textId="77777777" w:rsidR="00942C8C" w:rsidRPr="00B95A57" w:rsidRDefault="00EA735B" w:rsidP="00B95A57">
      <w:pPr>
        <w:pStyle w:val="Heading2"/>
        <w:rPr>
          <w:rStyle w:val="A3"/>
          <w:rFonts w:cs="Arial"/>
          <w:b/>
          <w:bCs/>
          <w:color w:val="595959" w:themeColor="text1" w:themeTint="A6"/>
        </w:rPr>
      </w:pPr>
      <w:bookmarkStart w:id="5" w:name="_Toc8900067"/>
      <w:r w:rsidRPr="00B95A57">
        <w:rPr>
          <w:rStyle w:val="A3"/>
          <w:rFonts w:cs="Arial"/>
          <w:b/>
          <w:bCs/>
          <w:color w:val="595959" w:themeColor="text1" w:themeTint="A6"/>
        </w:rPr>
        <w:t>FACT SHEET FOR REHABILITATION COUNSELORS</w:t>
      </w:r>
      <w:bookmarkEnd w:id="5"/>
      <w:r w:rsidRPr="00B95A57">
        <w:rPr>
          <w:rStyle w:val="A3"/>
          <w:rFonts w:cs="Arial"/>
          <w:b/>
          <w:bCs/>
          <w:color w:val="595959" w:themeColor="text1" w:themeTint="A6"/>
        </w:rPr>
        <w:t xml:space="preserve"> </w:t>
      </w:r>
    </w:p>
    <w:p w14:paraId="533DDDFB" w14:textId="77777777" w:rsidR="00C72B97" w:rsidRPr="00B95A57" w:rsidRDefault="00EA735B" w:rsidP="00B95A57">
      <w:pPr>
        <w:pStyle w:val="Heading2"/>
      </w:pPr>
      <w:bookmarkStart w:id="6" w:name="_Toc8900068"/>
      <w:r w:rsidRPr="00B95A57">
        <w:rPr>
          <w:rStyle w:val="A3"/>
          <w:rFonts w:cs="Arial"/>
          <w:b/>
          <w:bCs/>
          <w:color w:val="595959" w:themeColor="text1" w:themeTint="A6"/>
        </w:rPr>
        <w:t>TO HELP DIALYSIS &amp; TRANSPLANT PATIENTS WORK</w:t>
      </w:r>
      <w:bookmarkEnd w:id="6"/>
    </w:p>
    <w:p w14:paraId="0779BA55" w14:textId="77777777" w:rsidR="00D27750" w:rsidRDefault="00D27750" w:rsidP="00C72B97">
      <w:pPr>
        <w:pStyle w:val="Pa2"/>
        <w:rPr>
          <w:rFonts w:ascii="Arial" w:hAnsi="Arial" w:cs="Arial"/>
          <w:b/>
          <w:bCs/>
          <w:color w:val="9F875D"/>
          <w:sz w:val="28"/>
        </w:rPr>
      </w:pPr>
    </w:p>
    <w:p w14:paraId="63EE01AE" w14:textId="77777777" w:rsidR="00C72B97" w:rsidRPr="00942C8C" w:rsidRDefault="00942C8C" w:rsidP="00B95A57">
      <w:pPr>
        <w:pStyle w:val="Heading4"/>
      </w:pPr>
      <w:r w:rsidRPr="00942C8C">
        <w:t>What is kidney failure and how is it t</w:t>
      </w:r>
      <w:r w:rsidR="00C72B97" w:rsidRPr="00942C8C">
        <w:t xml:space="preserve">reated? </w:t>
      </w:r>
    </w:p>
    <w:p w14:paraId="3CC34FE5" w14:textId="77777777" w:rsidR="00C72B97" w:rsidRPr="00942C8C" w:rsidRDefault="00C72B97" w:rsidP="00C72B97">
      <w:pPr>
        <w:pStyle w:val="Pa2"/>
        <w:rPr>
          <w:rFonts w:asciiTheme="minorHAnsi" w:hAnsiTheme="minorHAnsi" w:cs="Times New Roman"/>
          <w:color w:val="000000"/>
        </w:rPr>
      </w:pPr>
      <w:r w:rsidRPr="00942C8C">
        <w:rPr>
          <w:rFonts w:asciiTheme="minorHAnsi" w:hAnsiTheme="minorHAnsi" w:cs="Times New Roman"/>
          <w:color w:val="000000"/>
        </w:rPr>
        <w:t xml:space="preserve">Kidney failure is diagnosed when kidney function drops to 15 percent or less. People who want to live must have dialysis or a kidney transplant. Almost anyone is eligible for dialysis, but not everyone is a candidate for a transplant. Those who do not have a living donor may have to wait years for a transplant because there </w:t>
      </w:r>
      <w:r w:rsidR="00EA735B" w:rsidRPr="00942C8C">
        <w:rPr>
          <w:rFonts w:asciiTheme="minorHAnsi" w:hAnsiTheme="minorHAnsi" w:cs="Times New Roman"/>
          <w:color w:val="000000"/>
        </w:rPr>
        <w:t>are not</w:t>
      </w:r>
      <w:r w:rsidRPr="00942C8C">
        <w:rPr>
          <w:rFonts w:asciiTheme="minorHAnsi" w:hAnsiTheme="minorHAnsi" w:cs="Times New Roman"/>
          <w:color w:val="000000"/>
        </w:rPr>
        <w:t xml:space="preserve"> enough deceased donor kidneys for those who need them. </w:t>
      </w:r>
    </w:p>
    <w:p w14:paraId="2BDCDC4F" w14:textId="77777777" w:rsidR="007C0D6D" w:rsidRPr="00942C8C" w:rsidRDefault="007C0D6D" w:rsidP="00C72B97">
      <w:pPr>
        <w:pStyle w:val="Pa2"/>
        <w:rPr>
          <w:rFonts w:asciiTheme="minorHAnsi" w:hAnsiTheme="minorHAnsi" w:cs="Times New Roman"/>
          <w:color w:val="000000"/>
        </w:rPr>
      </w:pPr>
    </w:p>
    <w:p w14:paraId="52FC8D8D" w14:textId="77777777" w:rsidR="00C72B97" w:rsidRPr="00942C8C" w:rsidRDefault="00C72B97" w:rsidP="00EA735B">
      <w:pPr>
        <w:pStyle w:val="Pa2"/>
        <w:spacing w:after="120"/>
        <w:rPr>
          <w:rFonts w:asciiTheme="minorHAnsi" w:hAnsiTheme="minorHAnsi" w:cs="Times New Roman"/>
          <w:color w:val="000000"/>
        </w:rPr>
      </w:pPr>
      <w:r w:rsidRPr="00942C8C">
        <w:rPr>
          <w:rFonts w:asciiTheme="minorHAnsi" w:hAnsiTheme="minorHAnsi" w:cs="Times New Roman"/>
          <w:color w:val="000000"/>
        </w:rPr>
        <w:t>Dialysis is a medical treatment that removes wastes from the body. There are two types of dialysis</w:t>
      </w:r>
      <w:r w:rsidR="00EA735B" w:rsidRPr="00942C8C">
        <w:rPr>
          <w:rFonts w:asciiTheme="minorHAnsi" w:hAnsiTheme="minorHAnsi" w:cs="Times New Roman"/>
          <w:color w:val="000000"/>
        </w:rPr>
        <w:t>, hemodialysis (HD) and peritoneal dialysis (PD)</w:t>
      </w:r>
      <w:r w:rsidRPr="00942C8C">
        <w:rPr>
          <w:rFonts w:asciiTheme="minorHAnsi" w:hAnsiTheme="minorHAnsi" w:cs="Times New Roman"/>
          <w:color w:val="000000"/>
        </w:rPr>
        <w:t xml:space="preserve">: </w:t>
      </w:r>
    </w:p>
    <w:p w14:paraId="3DCF45AC" w14:textId="77777777" w:rsidR="00C72B97" w:rsidRPr="00942C8C" w:rsidRDefault="00C72B97" w:rsidP="00C23F34">
      <w:pPr>
        <w:pStyle w:val="Default"/>
        <w:numPr>
          <w:ilvl w:val="0"/>
          <w:numId w:val="48"/>
        </w:numPr>
        <w:spacing w:after="120"/>
        <w:rPr>
          <w:rFonts w:asciiTheme="minorHAnsi" w:hAnsiTheme="minorHAnsi" w:cs="Times New Roman"/>
        </w:rPr>
      </w:pPr>
      <w:r w:rsidRPr="00942C8C">
        <w:rPr>
          <w:rFonts w:asciiTheme="minorHAnsi" w:hAnsiTheme="minorHAnsi" w:cs="Times New Roman"/>
        </w:rPr>
        <w:t xml:space="preserve">HD removes wastes from the patient’s blood by accessing their vessels with large needles or a central line that then connects to an HD machine. The machine pumps blood through a plastic filter (“dialyzer”) multiple times during a dialysis treatment. Patients can do HD in a clinic or at home. In 2015, 30 percent of dialysis clinics offered dialysis treatments after </w:t>
      </w:r>
      <w:r w:rsidR="007C0D6D" w:rsidRPr="00942C8C">
        <w:rPr>
          <w:rFonts w:asciiTheme="minorHAnsi" w:hAnsiTheme="minorHAnsi" w:cs="Times New Roman"/>
        </w:rPr>
        <w:t>5 p.m.</w:t>
      </w:r>
      <w:r w:rsidR="007C0D6D" w:rsidRPr="00942C8C">
        <w:rPr>
          <w:rStyle w:val="FootnoteReference"/>
          <w:rFonts w:asciiTheme="minorHAnsi" w:hAnsiTheme="minorHAnsi" w:cs="Times New Roman"/>
        </w:rPr>
        <w:footnoteReference w:id="2"/>
      </w:r>
      <w:r w:rsidRPr="00942C8C">
        <w:rPr>
          <w:rFonts w:asciiTheme="minorHAnsi" w:hAnsiTheme="minorHAnsi" w:cs="Times New Roman"/>
        </w:rPr>
        <w:t xml:space="preserve"> Patients who are trained to do HD at home can schedule treatments to fit with their work schedule. </w:t>
      </w:r>
    </w:p>
    <w:p w14:paraId="53B09D18" w14:textId="77777777" w:rsidR="00C72B97" w:rsidRPr="00942C8C" w:rsidRDefault="00C72B97" w:rsidP="00C23F34">
      <w:pPr>
        <w:pStyle w:val="Default"/>
        <w:numPr>
          <w:ilvl w:val="0"/>
          <w:numId w:val="48"/>
        </w:numPr>
        <w:spacing w:after="120"/>
        <w:rPr>
          <w:rFonts w:asciiTheme="minorHAnsi" w:hAnsiTheme="minorHAnsi" w:cs="Times New Roman"/>
        </w:rPr>
      </w:pPr>
      <w:r w:rsidRPr="00942C8C">
        <w:rPr>
          <w:rFonts w:asciiTheme="minorHAnsi" w:hAnsiTheme="minorHAnsi" w:cs="Times New Roman"/>
        </w:rPr>
        <w:t xml:space="preserve">PD removes wastes using the tissue </w:t>
      </w:r>
      <w:r w:rsidR="00D27750" w:rsidRPr="00942C8C">
        <w:rPr>
          <w:rFonts w:asciiTheme="minorHAnsi" w:hAnsiTheme="minorHAnsi" w:cs="Times New Roman"/>
        </w:rPr>
        <w:t xml:space="preserve">that </w:t>
      </w:r>
      <w:r w:rsidRPr="00942C8C">
        <w:rPr>
          <w:rFonts w:asciiTheme="minorHAnsi" w:hAnsiTheme="minorHAnsi" w:cs="Times New Roman"/>
        </w:rPr>
        <w:t>lin</w:t>
      </w:r>
      <w:r w:rsidR="00D27750" w:rsidRPr="00942C8C">
        <w:rPr>
          <w:rFonts w:asciiTheme="minorHAnsi" w:hAnsiTheme="minorHAnsi" w:cs="Times New Roman"/>
        </w:rPr>
        <w:t>es</w:t>
      </w:r>
      <w:r w:rsidRPr="00942C8C">
        <w:rPr>
          <w:rFonts w:asciiTheme="minorHAnsi" w:hAnsiTheme="minorHAnsi" w:cs="Times New Roman"/>
        </w:rPr>
        <w:t xml:space="preserve"> the abdomen as the filter. PD patients drain a special fluid into their peritoneal cavity (where abdominal organs are</w:t>
      </w:r>
      <w:r w:rsidR="00D27750" w:rsidRPr="00942C8C">
        <w:rPr>
          <w:rFonts w:asciiTheme="minorHAnsi" w:hAnsiTheme="minorHAnsi" w:cs="Times New Roman"/>
        </w:rPr>
        <w:t xml:space="preserve"> encased</w:t>
      </w:r>
      <w:r w:rsidRPr="00942C8C">
        <w:rPr>
          <w:rFonts w:asciiTheme="minorHAnsi" w:hAnsiTheme="minorHAnsi" w:cs="Times New Roman"/>
        </w:rPr>
        <w:t>) through a thin tube (catheter). They leave the fluid inside to dwell for a time</w:t>
      </w:r>
      <w:r w:rsidR="00D27750" w:rsidRPr="00942C8C">
        <w:rPr>
          <w:rFonts w:asciiTheme="minorHAnsi" w:hAnsiTheme="minorHAnsi" w:cs="Times New Roman"/>
        </w:rPr>
        <w:t>, and then drain out the fluid with wastes and excess water</w:t>
      </w:r>
      <w:r w:rsidRPr="00942C8C">
        <w:rPr>
          <w:rFonts w:asciiTheme="minorHAnsi" w:hAnsiTheme="minorHAnsi" w:cs="Times New Roman"/>
        </w:rPr>
        <w:t xml:space="preserve">. They can do this manually four or more times a </w:t>
      </w:r>
      <w:r w:rsidR="00CF11BC" w:rsidRPr="00942C8C">
        <w:rPr>
          <w:rFonts w:asciiTheme="minorHAnsi" w:hAnsiTheme="minorHAnsi" w:cs="Times New Roman"/>
        </w:rPr>
        <w:t>day</w:t>
      </w:r>
      <w:r w:rsidRPr="00942C8C">
        <w:rPr>
          <w:rFonts w:asciiTheme="minorHAnsi" w:hAnsiTheme="minorHAnsi" w:cs="Times New Roman"/>
        </w:rPr>
        <w:t xml:space="preserve"> or with the machine for eight or more hours while they sleep. </w:t>
      </w:r>
    </w:p>
    <w:p w14:paraId="398771BE" w14:textId="77777777" w:rsidR="00C23F34" w:rsidRDefault="00C23F34" w:rsidP="00C23F34">
      <w:pPr>
        <w:pStyle w:val="Pa2"/>
        <w:tabs>
          <w:tab w:val="left" w:pos="180"/>
          <w:tab w:val="left" w:pos="270"/>
          <w:tab w:val="left" w:pos="1440"/>
        </w:tabs>
        <w:spacing w:after="120"/>
        <w:rPr>
          <w:rFonts w:asciiTheme="minorHAnsi" w:hAnsiTheme="minorHAnsi" w:cs="Times New Roman"/>
          <w:color w:val="000000"/>
        </w:rPr>
      </w:pPr>
    </w:p>
    <w:p w14:paraId="1C235F91" w14:textId="77777777" w:rsidR="00D27750" w:rsidRPr="00B95A57" w:rsidRDefault="00C72B97" w:rsidP="00C23F34">
      <w:pPr>
        <w:pStyle w:val="Pa2"/>
        <w:tabs>
          <w:tab w:val="left" w:pos="180"/>
          <w:tab w:val="left" w:pos="270"/>
          <w:tab w:val="left" w:pos="1440"/>
        </w:tabs>
        <w:spacing w:after="120"/>
        <w:rPr>
          <w:rFonts w:asciiTheme="minorHAnsi" w:hAnsiTheme="minorHAnsi" w:cs="Times New Roman"/>
          <w:color w:val="000000"/>
        </w:rPr>
      </w:pPr>
      <w:r w:rsidRPr="00942C8C">
        <w:rPr>
          <w:rFonts w:asciiTheme="minorHAnsi" w:hAnsiTheme="minorHAnsi" w:cs="Times New Roman"/>
          <w:color w:val="000000"/>
        </w:rPr>
        <w:t xml:space="preserve">A kidney transplant is a type of treatment for kidney failure; it is not a cure. It requires major surgery to place a healthy kidney into the lower abdomen of a person who has 20 percent kidney function or less. In most cases, diseased kidneys are left in place. Those wanting a transplant must be in good physical and emotional health. People who are working are more likely to get a </w:t>
      </w:r>
      <w:r w:rsidR="00C91242" w:rsidRPr="00942C8C">
        <w:rPr>
          <w:rFonts w:asciiTheme="minorHAnsi" w:hAnsiTheme="minorHAnsi" w:cs="Times New Roman"/>
          <w:color w:val="000000"/>
        </w:rPr>
        <w:t xml:space="preserve">transplant. </w:t>
      </w:r>
      <w:r w:rsidR="00D27750" w:rsidRPr="00B95A57">
        <w:rPr>
          <w:rFonts w:asciiTheme="minorHAnsi" w:hAnsiTheme="minorHAnsi" w:cs="Arial"/>
          <w:b/>
          <w:bCs/>
          <w:color w:val="9F875D"/>
          <w:sz w:val="28"/>
        </w:rPr>
        <w:br w:type="page"/>
      </w:r>
    </w:p>
    <w:p w14:paraId="1415F37A" w14:textId="77777777" w:rsidR="00D27750" w:rsidRPr="00B95A57" w:rsidRDefault="00C72B97" w:rsidP="00B95A57">
      <w:pPr>
        <w:pStyle w:val="Heading4"/>
      </w:pPr>
      <w:r w:rsidRPr="00942C8C">
        <w:lastRenderedPageBreak/>
        <w:t xml:space="preserve">Possible Work Limitations </w:t>
      </w:r>
    </w:p>
    <w:p w14:paraId="292A52D5" w14:textId="77777777" w:rsidR="00C72B97" w:rsidRPr="00942C8C" w:rsidRDefault="00C72B97" w:rsidP="00C72B97">
      <w:pPr>
        <w:pStyle w:val="Pa2"/>
        <w:rPr>
          <w:rFonts w:asciiTheme="minorHAnsi" w:hAnsiTheme="minorHAnsi" w:cs="Times New Roman"/>
          <w:color w:val="000000"/>
        </w:rPr>
      </w:pPr>
      <w:r w:rsidRPr="00942C8C">
        <w:rPr>
          <w:rFonts w:asciiTheme="minorHAnsi" w:hAnsiTheme="minorHAnsi" w:cs="Times New Roman"/>
          <w:color w:val="000000"/>
        </w:rPr>
        <w:t>People on any dialysis may have symptoms such as fatigue, low energy, and poor endurance</w:t>
      </w:r>
      <w:r w:rsidR="00D27750" w:rsidRPr="00942C8C">
        <w:rPr>
          <w:rFonts w:asciiTheme="minorHAnsi" w:hAnsiTheme="minorHAnsi" w:cs="Times New Roman"/>
          <w:color w:val="000000"/>
        </w:rPr>
        <w:t xml:space="preserve">. They may also </w:t>
      </w:r>
      <w:r w:rsidRPr="00942C8C">
        <w:rPr>
          <w:rFonts w:asciiTheme="minorHAnsi" w:hAnsiTheme="minorHAnsi" w:cs="Times New Roman"/>
          <w:color w:val="000000"/>
        </w:rPr>
        <w:t xml:space="preserve">have memory issues and depression. How and where dialysis is performed, medications, activities, and counseling may control symptoms. However, dialysis patients may need extra breaks and time off for doctor appointments or illness. </w:t>
      </w:r>
    </w:p>
    <w:p w14:paraId="57B8821B" w14:textId="77777777" w:rsidR="005D6C96" w:rsidRPr="00942C8C" w:rsidRDefault="005D6C96" w:rsidP="005D6C96">
      <w:pPr>
        <w:pStyle w:val="Default"/>
        <w:rPr>
          <w:rFonts w:asciiTheme="minorHAnsi" w:hAnsiTheme="minorHAnsi" w:cs="Times New Roman"/>
        </w:rPr>
      </w:pPr>
    </w:p>
    <w:p w14:paraId="5C641FA5" w14:textId="77777777" w:rsidR="00AE63AC" w:rsidRPr="00942C8C" w:rsidRDefault="00AE63AC" w:rsidP="00942C8C">
      <w:pPr>
        <w:pStyle w:val="Pa2"/>
        <w:rPr>
          <w:rFonts w:asciiTheme="minorHAnsi" w:hAnsiTheme="minorHAnsi" w:cs="Arial"/>
          <w:b/>
          <w:bCs/>
          <w:color w:val="31849B" w:themeColor="accent5" w:themeShade="BF"/>
          <w:sz w:val="28"/>
        </w:rPr>
      </w:pPr>
      <w:r w:rsidRPr="00942C8C">
        <w:rPr>
          <w:rFonts w:asciiTheme="minorHAnsi" w:hAnsiTheme="minorHAnsi" w:cs="Arial"/>
          <w:b/>
          <w:bCs/>
          <w:color w:val="31849B" w:themeColor="accent5" w:themeShade="BF"/>
          <w:sz w:val="28"/>
        </w:rPr>
        <w:t>Hemodialysis</w:t>
      </w:r>
    </w:p>
    <w:p w14:paraId="081EF4FB" w14:textId="77777777" w:rsidR="00D27750" w:rsidRPr="00942C8C" w:rsidRDefault="00C72B97" w:rsidP="00C72B97">
      <w:p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Patients on standard three times a </w:t>
      </w:r>
      <w:proofErr w:type="gramStart"/>
      <w:r w:rsidRPr="00942C8C">
        <w:rPr>
          <w:rFonts w:cs="Times New Roman"/>
          <w:color w:val="000000"/>
          <w:sz w:val="24"/>
          <w:szCs w:val="24"/>
        </w:rPr>
        <w:t>week HD treatments</w:t>
      </w:r>
      <w:proofErr w:type="gramEnd"/>
      <w:r w:rsidRPr="00942C8C">
        <w:rPr>
          <w:rFonts w:cs="Times New Roman"/>
          <w:color w:val="000000"/>
          <w:sz w:val="24"/>
          <w:szCs w:val="24"/>
        </w:rPr>
        <w:t xml:space="preserve"> may need to rest for a while immediately after dialysis. Working patients on HD in a clinic may need a flexible work schedule for dialysis days or may only be able to work on non-dialysis days. </w:t>
      </w:r>
    </w:p>
    <w:p w14:paraId="26A8F436" w14:textId="77777777" w:rsidR="00D27750" w:rsidRPr="00942C8C" w:rsidRDefault="00D27750" w:rsidP="00C72B97">
      <w:pPr>
        <w:autoSpaceDE w:val="0"/>
        <w:autoSpaceDN w:val="0"/>
        <w:adjustRightInd w:val="0"/>
        <w:spacing w:after="0" w:line="240" w:lineRule="auto"/>
        <w:rPr>
          <w:rFonts w:cs="Times New Roman"/>
          <w:color w:val="000000"/>
          <w:sz w:val="24"/>
          <w:szCs w:val="24"/>
        </w:rPr>
      </w:pPr>
    </w:p>
    <w:p w14:paraId="3AAD89D8" w14:textId="77777777" w:rsidR="00AE63AC" w:rsidRPr="00942C8C" w:rsidRDefault="00C72B97" w:rsidP="00C72B97">
      <w:p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Patients who have HD at home may have shorter treatments more often or overnight and recover faster after dialysis. They may not need a flexible work schedule. However, they will need time off for home HD clinic visits and doctor visits. </w:t>
      </w:r>
    </w:p>
    <w:p w14:paraId="2E8DEF39" w14:textId="77777777" w:rsidR="00AE63AC" w:rsidRPr="00942C8C" w:rsidRDefault="00AE63AC" w:rsidP="00C72B97">
      <w:pPr>
        <w:autoSpaceDE w:val="0"/>
        <w:autoSpaceDN w:val="0"/>
        <w:adjustRightInd w:val="0"/>
        <w:spacing w:after="0" w:line="240" w:lineRule="auto"/>
        <w:rPr>
          <w:rFonts w:cs="Times New Roman"/>
          <w:color w:val="000000"/>
          <w:sz w:val="24"/>
          <w:szCs w:val="24"/>
        </w:rPr>
      </w:pPr>
    </w:p>
    <w:p w14:paraId="161F29B0" w14:textId="77777777" w:rsidR="00C72B97" w:rsidRPr="00942C8C" w:rsidRDefault="00C72B97" w:rsidP="00C72B97">
      <w:p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HD patients are not supposed to lift anything heavy while </w:t>
      </w:r>
      <w:r w:rsidR="00AE63AC" w:rsidRPr="00942C8C">
        <w:rPr>
          <w:rFonts w:cs="Times New Roman"/>
          <w:color w:val="000000"/>
          <w:sz w:val="24"/>
          <w:szCs w:val="24"/>
        </w:rPr>
        <w:t>they are</w:t>
      </w:r>
      <w:r w:rsidRPr="00942C8C">
        <w:rPr>
          <w:rFonts w:cs="Times New Roman"/>
          <w:color w:val="000000"/>
          <w:sz w:val="24"/>
          <w:szCs w:val="24"/>
        </w:rPr>
        <w:t xml:space="preserve"> under care for dialysis and ca</w:t>
      </w:r>
      <w:r w:rsidR="00AE63AC" w:rsidRPr="00942C8C">
        <w:rPr>
          <w:rFonts w:cs="Times New Roman"/>
          <w:color w:val="000000"/>
          <w:sz w:val="24"/>
          <w:szCs w:val="24"/>
        </w:rPr>
        <w:t>nno</w:t>
      </w:r>
      <w:r w:rsidRPr="00942C8C">
        <w:rPr>
          <w:rFonts w:cs="Times New Roman"/>
          <w:color w:val="000000"/>
          <w:sz w:val="24"/>
          <w:szCs w:val="24"/>
        </w:rPr>
        <w:t xml:space="preserve">t let anything rest on </w:t>
      </w:r>
      <w:r w:rsidR="00AE63AC" w:rsidRPr="00942C8C">
        <w:rPr>
          <w:rFonts w:cs="Times New Roman"/>
          <w:color w:val="000000"/>
          <w:sz w:val="24"/>
          <w:szCs w:val="24"/>
        </w:rPr>
        <w:t>their access</w:t>
      </w:r>
      <w:r w:rsidRPr="00942C8C">
        <w:rPr>
          <w:rFonts w:cs="Times New Roman"/>
          <w:color w:val="000000"/>
          <w:sz w:val="24"/>
          <w:szCs w:val="24"/>
        </w:rPr>
        <w:t xml:space="preserve"> arm or leg. Dial</w:t>
      </w:r>
      <w:r w:rsidR="00AE63AC" w:rsidRPr="00942C8C">
        <w:rPr>
          <w:rFonts w:cs="Times New Roman"/>
          <w:color w:val="000000"/>
          <w:sz w:val="24"/>
          <w:szCs w:val="24"/>
        </w:rPr>
        <w:t>ysis access surgery</w:t>
      </w:r>
      <w:r w:rsidRPr="00942C8C">
        <w:rPr>
          <w:rFonts w:cs="Times New Roman"/>
          <w:color w:val="000000"/>
          <w:sz w:val="24"/>
          <w:szCs w:val="24"/>
        </w:rPr>
        <w:t xml:space="preserve"> combines an artery and vein to make a vessel large enough for </w:t>
      </w:r>
      <w:r w:rsidR="00AE63AC" w:rsidRPr="00942C8C">
        <w:rPr>
          <w:rFonts w:cs="Times New Roman"/>
          <w:color w:val="000000"/>
          <w:sz w:val="24"/>
          <w:szCs w:val="24"/>
        </w:rPr>
        <w:t xml:space="preserve">large-gauge </w:t>
      </w:r>
      <w:r w:rsidRPr="00942C8C">
        <w:rPr>
          <w:rFonts w:cs="Times New Roman"/>
          <w:color w:val="000000"/>
          <w:sz w:val="24"/>
          <w:szCs w:val="24"/>
        </w:rPr>
        <w:t>needles to be inserted. Toxin-filled blood travels from one needle in the body through the lines to the HD machine and dialyzer</w:t>
      </w:r>
      <w:r w:rsidR="00AE63AC" w:rsidRPr="00942C8C">
        <w:rPr>
          <w:rFonts w:cs="Times New Roman"/>
          <w:color w:val="000000"/>
          <w:sz w:val="24"/>
          <w:szCs w:val="24"/>
        </w:rPr>
        <w:t>,</w:t>
      </w:r>
      <w:r w:rsidRPr="00942C8C">
        <w:rPr>
          <w:rFonts w:cs="Times New Roman"/>
          <w:color w:val="000000"/>
          <w:sz w:val="24"/>
          <w:szCs w:val="24"/>
        </w:rPr>
        <w:t xml:space="preserve"> and clean blood returns through the other needle in the access. The latest data reports that HD patients </w:t>
      </w:r>
      <w:r w:rsidR="00AE63AC" w:rsidRPr="00942C8C">
        <w:rPr>
          <w:rFonts w:cs="Times New Roman"/>
          <w:color w:val="000000"/>
          <w:sz w:val="24"/>
          <w:szCs w:val="24"/>
        </w:rPr>
        <w:t>are</w:t>
      </w:r>
      <w:r w:rsidRPr="00942C8C">
        <w:rPr>
          <w:rFonts w:cs="Times New Roman"/>
          <w:color w:val="000000"/>
          <w:sz w:val="24"/>
          <w:szCs w:val="24"/>
        </w:rPr>
        <w:t xml:space="preserve"> hospitalized</w:t>
      </w:r>
      <w:r w:rsidR="00AE63AC" w:rsidRPr="00942C8C">
        <w:rPr>
          <w:rFonts w:cs="Times New Roman"/>
          <w:color w:val="000000"/>
          <w:sz w:val="24"/>
          <w:szCs w:val="24"/>
        </w:rPr>
        <w:t>,</w:t>
      </w:r>
      <w:r w:rsidRPr="00942C8C">
        <w:rPr>
          <w:rFonts w:cs="Times New Roman"/>
          <w:color w:val="000000"/>
          <w:sz w:val="24"/>
          <w:szCs w:val="24"/>
        </w:rPr>
        <w:t xml:space="preserve"> on average</w:t>
      </w:r>
      <w:r w:rsidR="00AE63AC" w:rsidRPr="00942C8C">
        <w:rPr>
          <w:rFonts w:cs="Times New Roman"/>
          <w:color w:val="000000"/>
          <w:sz w:val="24"/>
          <w:szCs w:val="24"/>
        </w:rPr>
        <w:t>,</w:t>
      </w:r>
      <w:r w:rsidRPr="00942C8C">
        <w:rPr>
          <w:rFonts w:cs="Times New Roman"/>
          <w:color w:val="000000"/>
          <w:sz w:val="24"/>
          <w:szCs w:val="24"/>
        </w:rPr>
        <w:t xml:space="preserve"> 11 days a </w:t>
      </w:r>
      <w:r w:rsidR="00C91242" w:rsidRPr="00942C8C">
        <w:rPr>
          <w:rFonts w:cs="Times New Roman"/>
          <w:color w:val="000000"/>
          <w:sz w:val="24"/>
          <w:szCs w:val="24"/>
        </w:rPr>
        <w:t>year.</w:t>
      </w:r>
      <w:r w:rsidR="00C91242" w:rsidRPr="00942C8C">
        <w:rPr>
          <w:rStyle w:val="FootnoteReference"/>
          <w:rFonts w:cs="Times New Roman"/>
          <w:color w:val="000000"/>
          <w:sz w:val="24"/>
          <w:szCs w:val="24"/>
        </w:rPr>
        <w:footnoteReference w:id="3"/>
      </w:r>
    </w:p>
    <w:p w14:paraId="448EFF75" w14:textId="77777777" w:rsidR="00C91242" w:rsidRPr="00942C8C" w:rsidRDefault="00C91242" w:rsidP="00C72B97">
      <w:pPr>
        <w:autoSpaceDE w:val="0"/>
        <w:autoSpaceDN w:val="0"/>
        <w:adjustRightInd w:val="0"/>
        <w:spacing w:after="0" w:line="240" w:lineRule="auto"/>
        <w:rPr>
          <w:rFonts w:cs="Times New Roman"/>
          <w:color w:val="000000"/>
          <w:sz w:val="24"/>
          <w:szCs w:val="24"/>
        </w:rPr>
      </w:pPr>
    </w:p>
    <w:p w14:paraId="3CEB0006" w14:textId="77777777" w:rsidR="00AE63AC" w:rsidRPr="00942C8C" w:rsidRDefault="00AE63AC" w:rsidP="00C91242">
      <w:pPr>
        <w:pStyle w:val="Pa2"/>
        <w:rPr>
          <w:rFonts w:asciiTheme="minorHAnsi" w:hAnsiTheme="minorHAnsi" w:cs="Arial"/>
          <w:b/>
          <w:bCs/>
          <w:color w:val="31849B" w:themeColor="accent5" w:themeShade="BF"/>
          <w:sz w:val="28"/>
        </w:rPr>
      </w:pPr>
      <w:r w:rsidRPr="00942C8C">
        <w:rPr>
          <w:rFonts w:asciiTheme="minorHAnsi" w:hAnsiTheme="minorHAnsi" w:cs="Arial"/>
          <w:b/>
          <w:bCs/>
          <w:color w:val="31849B" w:themeColor="accent5" w:themeShade="BF"/>
          <w:sz w:val="28"/>
        </w:rPr>
        <w:t>Peritoneal Dialysis</w:t>
      </w:r>
    </w:p>
    <w:p w14:paraId="1E6CBBD3" w14:textId="77777777" w:rsidR="00C91242" w:rsidRPr="00942C8C" w:rsidRDefault="00C91242" w:rsidP="00C91242">
      <w:pPr>
        <w:pStyle w:val="Pa2"/>
        <w:rPr>
          <w:rFonts w:asciiTheme="minorHAnsi" w:hAnsiTheme="minorHAnsi" w:cs="Times New Roman"/>
          <w:color w:val="000000"/>
        </w:rPr>
      </w:pPr>
      <w:r w:rsidRPr="00942C8C">
        <w:rPr>
          <w:rFonts w:asciiTheme="minorHAnsi" w:hAnsiTheme="minorHAnsi" w:cs="Times New Roman"/>
          <w:color w:val="000000"/>
        </w:rPr>
        <w:t xml:space="preserve">Patients on PD may have the same symptoms as other dialysis patients, but don’t need time to recover after a PD treatment because it removes toxins more like natural kidneys. Like home HD patients, some PD patients need to have a fluid exchange during their workday. All they need to do this are their supplies and a clean, private place. Doctors may limit how much a PD patient can lift to avoid a hernia. PD patients need time off for home PD clinic visits and doctor visits. The latest data reports that on average PD patients were hospitalized 12 days per year. </w:t>
      </w:r>
      <w:r w:rsidR="00F6077D" w:rsidRPr="00942C8C">
        <w:rPr>
          <w:rStyle w:val="FootnoteReference"/>
          <w:rFonts w:asciiTheme="minorHAnsi" w:hAnsiTheme="minorHAnsi" w:cs="Times New Roman"/>
          <w:color w:val="000000"/>
        </w:rPr>
        <w:t>2</w:t>
      </w:r>
    </w:p>
    <w:p w14:paraId="4C6E58BB" w14:textId="77777777" w:rsidR="00C91242" w:rsidRPr="00942C8C" w:rsidRDefault="00C91242" w:rsidP="00C91242">
      <w:pPr>
        <w:pStyle w:val="Default"/>
        <w:rPr>
          <w:rFonts w:asciiTheme="minorHAnsi" w:hAnsiTheme="minorHAnsi" w:cs="Times New Roman"/>
        </w:rPr>
      </w:pPr>
    </w:p>
    <w:p w14:paraId="404ED7EC" w14:textId="77777777" w:rsidR="00AE63AC" w:rsidRPr="00942C8C" w:rsidRDefault="00F2562A" w:rsidP="00942C8C">
      <w:pPr>
        <w:pStyle w:val="Pa2"/>
        <w:rPr>
          <w:rFonts w:asciiTheme="minorHAnsi" w:hAnsiTheme="minorHAnsi" w:cs="Arial"/>
          <w:b/>
          <w:bCs/>
          <w:color w:val="31849B" w:themeColor="accent5" w:themeShade="BF"/>
          <w:sz w:val="28"/>
        </w:rPr>
      </w:pPr>
      <w:r>
        <w:rPr>
          <w:rFonts w:asciiTheme="minorHAnsi" w:hAnsiTheme="minorHAnsi" w:cs="Arial"/>
          <w:b/>
          <w:bCs/>
          <w:color w:val="31849B" w:themeColor="accent5" w:themeShade="BF"/>
          <w:sz w:val="28"/>
        </w:rPr>
        <w:t xml:space="preserve">Kidney </w:t>
      </w:r>
      <w:r w:rsidR="00AE63AC" w:rsidRPr="00942C8C">
        <w:rPr>
          <w:rFonts w:asciiTheme="minorHAnsi" w:hAnsiTheme="minorHAnsi" w:cs="Arial"/>
          <w:b/>
          <w:bCs/>
          <w:color w:val="31849B" w:themeColor="accent5" w:themeShade="BF"/>
          <w:sz w:val="28"/>
        </w:rPr>
        <w:t>Transplant</w:t>
      </w:r>
    </w:p>
    <w:p w14:paraId="2BBE5858" w14:textId="77777777" w:rsidR="00AE63AC" w:rsidRPr="00B95A57" w:rsidRDefault="00C91242" w:rsidP="00B95A57">
      <w:p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 xml:space="preserve">Patients stay in the hospital a few days after transplant and will have frequent follow-up visits that decrease over time to a couple </w:t>
      </w:r>
      <w:r w:rsidR="00AE63AC" w:rsidRPr="00942C8C">
        <w:rPr>
          <w:rFonts w:cs="Times New Roman"/>
          <w:color w:val="000000"/>
          <w:sz w:val="24"/>
          <w:szCs w:val="24"/>
        </w:rPr>
        <w:t>per</w:t>
      </w:r>
      <w:r w:rsidRPr="00942C8C">
        <w:rPr>
          <w:rFonts w:cs="Times New Roman"/>
          <w:color w:val="000000"/>
          <w:sz w:val="24"/>
          <w:szCs w:val="24"/>
        </w:rPr>
        <w:t xml:space="preserve"> year. Stable transplant patients can return to usual activities within a few weeks. Transplant patients take drugs that suppress their immune system and need to avoid crowds or wear a mask. The side effects of the drugs make patients sun sensitive, and at risk for skin cancer, so they are advised to wear sunscreen and a hat if they expect to be in the sun. The most recent data reports that on average, transplant patients are in the hospi</w:t>
      </w:r>
      <w:r w:rsidR="00F6077D" w:rsidRPr="00942C8C">
        <w:rPr>
          <w:rFonts w:cs="Times New Roman"/>
          <w:color w:val="000000"/>
          <w:sz w:val="24"/>
          <w:szCs w:val="24"/>
        </w:rPr>
        <w:t>tal for about five days a year.</w:t>
      </w:r>
      <w:r w:rsidR="00F6077D" w:rsidRPr="00942C8C">
        <w:rPr>
          <w:rStyle w:val="FootnoteReference"/>
          <w:rFonts w:cs="Times New Roman"/>
          <w:color w:val="000000"/>
          <w:sz w:val="24"/>
          <w:szCs w:val="24"/>
        </w:rPr>
        <w:t>2</w:t>
      </w:r>
    </w:p>
    <w:p w14:paraId="404FF91E" w14:textId="77777777" w:rsidR="00AE63AC" w:rsidRPr="00B95A57" w:rsidRDefault="00F6077D" w:rsidP="00B95A57">
      <w:pPr>
        <w:pStyle w:val="Heading4"/>
      </w:pPr>
      <w:r w:rsidRPr="00942C8C">
        <w:lastRenderedPageBreak/>
        <w:t xml:space="preserve">ESRD &amp; Insurance </w:t>
      </w:r>
    </w:p>
    <w:p w14:paraId="5714C2DF" w14:textId="77777777" w:rsidR="00F6077D" w:rsidRPr="00942C8C" w:rsidRDefault="00F6077D" w:rsidP="00F6077D">
      <w:pPr>
        <w:autoSpaceDE w:val="0"/>
        <w:autoSpaceDN w:val="0"/>
        <w:adjustRightInd w:val="0"/>
        <w:spacing w:after="0" w:line="221" w:lineRule="atLeast"/>
        <w:rPr>
          <w:rFonts w:cs="Times New Roman"/>
          <w:color w:val="000000"/>
          <w:sz w:val="24"/>
          <w:szCs w:val="24"/>
        </w:rPr>
      </w:pPr>
      <w:r w:rsidRPr="00942C8C">
        <w:rPr>
          <w:rFonts w:cs="Times New Roman"/>
          <w:color w:val="000000"/>
          <w:sz w:val="24"/>
          <w:szCs w:val="24"/>
        </w:rPr>
        <w:t xml:space="preserve">Most patients qualify for Medicare if </w:t>
      </w:r>
      <w:r w:rsidR="000B205F" w:rsidRPr="00942C8C">
        <w:rPr>
          <w:rFonts w:cs="Times New Roman"/>
          <w:color w:val="000000"/>
          <w:sz w:val="24"/>
          <w:szCs w:val="24"/>
        </w:rPr>
        <w:t>they are</w:t>
      </w:r>
      <w:r w:rsidRPr="00942C8C">
        <w:rPr>
          <w:rFonts w:cs="Times New Roman"/>
          <w:color w:val="000000"/>
          <w:sz w:val="24"/>
          <w:szCs w:val="24"/>
        </w:rPr>
        <w:t xml:space="preserve"> on dialysis and pay the Part B premium. Those with</w:t>
      </w:r>
      <w:r w:rsidR="000B205F" w:rsidRPr="00942C8C">
        <w:rPr>
          <w:rFonts w:cs="Times New Roman"/>
          <w:color w:val="000000"/>
          <w:sz w:val="24"/>
          <w:szCs w:val="24"/>
        </w:rPr>
        <w:t xml:space="preserve"> kidney</w:t>
      </w:r>
      <w:r w:rsidRPr="00942C8C">
        <w:rPr>
          <w:rFonts w:cs="Times New Roman"/>
          <w:color w:val="000000"/>
          <w:sz w:val="24"/>
          <w:szCs w:val="24"/>
        </w:rPr>
        <w:t xml:space="preserve"> transplants who </w:t>
      </w:r>
      <w:r w:rsidR="000B205F" w:rsidRPr="00942C8C">
        <w:rPr>
          <w:rFonts w:cs="Times New Roman"/>
          <w:color w:val="000000"/>
          <w:sz w:val="24"/>
          <w:szCs w:val="24"/>
        </w:rPr>
        <w:t>do not</w:t>
      </w:r>
      <w:r w:rsidRPr="00942C8C">
        <w:rPr>
          <w:rFonts w:cs="Times New Roman"/>
          <w:color w:val="000000"/>
          <w:sz w:val="24"/>
          <w:szCs w:val="24"/>
        </w:rPr>
        <w:t xml:space="preserve"> have another disability only keep Medicare 36 months after they get a transplant. Although it costs less in the years after transplant surgery, anti-rejection drugs cost on upward of $2,500 a month. Transplant patients need a health plan to pay for these medications when Medicare ends. Without the anti-rejection medication, the body will reject the kidney, and the patient will have to restart HD or PD. </w:t>
      </w:r>
    </w:p>
    <w:p w14:paraId="5284D015" w14:textId="77777777" w:rsidR="00F6077D" w:rsidRPr="00942C8C" w:rsidRDefault="00F6077D" w:rsidP="00F6077D">
      <w:pPr>
        <w:autoSpaceDE w:val="0"/>
        <w:autoSpaceDN w:val="0"/>
        <w:adjustRightInd w:val="0"/>
        <w:spacing w:after="0" w:line="221" w:lineRule="atLeast"/>
        <w:rPr>
          <w:rFonts w:cs="Times New Roman"/>
          <w:color w:val="000000"/>
          <w:sz w:val="24"/>
          <w:szCs w:val="24"/>
        </w:rPr>
      </w:pPr>
    </w:p>
    <w:p w14:paraId="4C2FA51F" w14:textId="77777777" w:rsidR="00546A38" w:rsidRPr="00942C8C" w:rsidRDefault="00F6077D" w:rsidP="00F6077D">
      <w:pPr>
        <w:autoSpaceDE w:val="0"/>
        <w:autoSpaceDN w:val="0"/>
        <w:adjustRightInd w:val="0"/>
        <w:spacing w:after="0" w:line="221" w:lineRule="atLeast"/>
        <w:rPr>
          <w:rFonts w:cs="Times New Roman"/>
          <w:color w:val="000000"/>
          <w:sz w:val="24"/>
          <w:szCs w:val="24"/>
        </w:rPr>
      </w:pPr>
      <w:r w:rsidRPr="00942C8C">
        <w:rPr>
          <w:rFonts w:cs="Times New Roman"/>
          <w:color w:val="000000"/>
          <w:sz w:val="24"/>
          <w:szCs w:val="24"/>
        </w:rPr>
        <w:t xml:space="preserve">If a job covers someone for health insurance, the plan pays first for 30 months. The clock starts when the patient is eligible for Medicare whether she/he enrolls or not. If someone </w:t>
      </w:r>
      <w:r w:rsidR="000B205F" w:rsidRPr="00942C8C">
        <w:rPr>
          <w:rFonts w:cs="Times New Roman"/>
          <w:color w:val="000000"/>
          <w:sz w:val="24"/>
          <w:szCs w:val="24"/>
        </w:rPr>
        <w:t>does not</w:t>
      </w:r>
      <w:r w:rsidRPr="00942C8C">
        <w:rPr>
          <w:rFonts w:cs="Times New Roman"/>
          <w:color w:val="000000"/>
          <w:sz w:val="24"/>
          <w:szCs w:val="24"/>
        </w:rPr>
        <w:t xml:space="preserve"> have health plan through </w:t>
      </w:r>
      <w:r w:rsidR="000B205F" w:rsidRPr="00942C8C">
        <w:rPr>
          <w:rFonts w:cs="Times New Roman"/>
          <w:color w:val="000000"/>
          <w:sz w:val="24"/>
          <w:szCs w:val="24"/>
        </w:rPr>
        <w:t>an</w:t>
      </w:r>
      <w:r w:rsidRPr="00942C8C">
        <w:rPr>
          <w:rFonts w:cs="Times New Roman"/>
          <w:color w:val="000000"/>
          <w:sz w:val="24"/>
          <w:szCs w:val="24"/>
        </w:rPr>
        <w:t xml:space="preserve"> employer, Medicare pays first. If a patient who has Medicare as a primary payer gets a job with health insurance during the 30 months, the employer plan pays first only for </w:t>
      </w:r>
      <w:r w:rsidR="000B205F" w:rsidRPr="00942C8C">
        <w:rPr>
          <w:rFonts w:cs="Times New Roman"/>
          <w:color w:val="000000"/>
          <w:sz w:val="24"/>
          <w:szCs w:val="24"/>
        </w:rPr>
        <w:t>what is</w:t>
      </w:r>
      <w:r w:rsidRPr="00942C8C">
        <w:rPr>
          <w:rFonts w:cs="Times New Roman"/>
          <w:color w:val="000000"/>
          <w:sz w:val="24"/>
          <w:szCs w:val="24"/>
        </w:rPr>
        <w:t xml:space="preserve"> left of the 30 months. After that point, the employer plan pays second. This is different from Medicare secondary payer rules for those with other disabilities besides ESRD who work. </w:t>
      </w:r>
    </w:p>
    <w:p w14:paraId="5ADE7AE4" w14:textId="77777777" w:rsidR="00546A38" w:rsidRPr="00942C8C" w:rsidRDefault="00546A38" w:rsidP="00F6077D">
      <w:pPr>
        <w:autoSpaceDE w:val="0"/>
        <w:autoSpaceDN w:val="0"/>
        <w:adjustRightInd w:val="0"/>
        <w:spacing w:after="0" w:line="221" w:lineRule="atLeast"/>
        <w:rPr>
          <w:rFonts w:cs="Times New Roman"/>
          <w:b/>
          <w:bCs/>
          <w:color w:val="000000"/>
          <w:sz w:val="24"/>
          <w:szCs w:val="24"/>
        </w:rPr>
      </w:pPr>
    </w:p>
    <w:p w14:paraId="241D547F" w14:textId="77777777" w:rsidR="000B205F" w:rsidRPr="00942C8C" w:rsidRDefault="000B205F" w:rsidP="00F6077D">
      <w:pPr>
        <w:autoSpaceDE w:val="0"/>
        <w:autoSpaceDN w:val="0"/>
        <w:adjustRightInd w:val="0"/>
        <w:spacing w:after="0" w:line="221" w:lineRule="atLeast"/>
        <w:rPr>
          <w:rFonts w:cs="Arial"/>
          <w:b/>
          <w:bCs/>
          <w:color w:val="9F875D"/>
          <w:sz w:val="28"/>
          <w:szCs w:val="24"/>
        </w:rPr>
      </w:pPr>
    </w:p>
    <w:p w14:paraId="143F538C" w14:textId="77777777" w:rsidR="00F6077D" w:rsidRPr="00942C8C" w:rsidRDefault="00F6077D" w:rsidP="00B95A57">
      <w:pPr>
        <w:pStyle w:val="Heading4"/>
      </w:pPr>
      <w:r w:rsidRPr="00942C8C">
        <w:t>ESRD &amp; the A</w:t>
      </w:r>
      <w:r w:rsidR="00F2562A">
        <w:t>mericans with Disabilities Act (ADA)</w:t>
      </w:r>
      <w:r w:rsidRPr="00942C8C">
        <w:t xml:space="preserve"> </w:t>
      </w:r>
    </w:p>
    <w:p w14:paraId="5C74D94E" w14:textId="77777777" w:rsidR="00F6077D" w:rsidRPr="00942C8C" w:rsidRDefault="00F6077D" w:rsidP="00F6077D">
      <w:pPr>
        <w:autoSpaceDE w:val="0"/>
        <w:autoSpaceDN w:val="0"/>
        <w:adjustRightInd w:val="0"/>
        <w:spacing w:after="0" w:line="221" w:lineRule="atLeast"/>
        <w:rPr>
          <w:rFonts w:cs="Times New Roman"/>
          <w:color w:val="000000"/>
          <w:sz w:val="24"/>
          <w:szCs w:val="24"/>
        </w:rPr>
      </w:pPr>
      <w:r w:rsidRPr="00942C8C">
        <w:rPr>
          <w:rFonts w:cs="Times New Roman"/>
          <w:i/>
          <w:iCs/>
          <w:color w:val="000000"/>
          <w:sz w:val="24"/>
          <w:szCs w:val="24"/>
        </w:rPr>
        <w:t>Fiscus v. Walmart Stores Inc.</w:t>
      </w:r>
      <w:r w:rsidRPr="00942C8C">
        <w:rPr>
          <w:rStyle w:val="FootnoteReference"/>
          <w:rFonts w:cs="Times New Roman"/>
          <w:i/>
          <w:iCs/>
          <w:color w:val="000000"/>
          <w:sz w:val="24"/>
          <w:szCs w:val="24"/>
        </w:rPr>
        <w:footnoteReference w:id="4"/>
      </w:r>
      <w:r w:rsidRPr="00942C8C">
        <w:rPr>
          <w:rFonts w:cs="Times New Roman"/>
          <w:color w:val="000000"/>
          <w:sz w:val="24"/>
          <w:szCs w:val="24"/>
        </w:rPr>
        <w:t xml:space="preserve"> set a legal precedent that those on dialysis have ADA protection because “a physical impairment that limits an individual’s ability to cleanse and eliminate body waste does impair a major life activity.” Employers with 15 or more employees cannot discriminate against people on dialysis. They need to provide workplace accommodations, but only if requested and only if providing that change is not too much of a burden to the employer. Most workplace changes that dialysis and transplant patients need cost little or nothing. </w:t>
      </w:r>
    </w:p>
    <w:p w14:paraId="09C16F10" w14:textId="77777777" w:rsidR="00F6077D" w:rsidRPr="00942C8C" w:rsidRDefault="00F6077D" w:rsidP="00F6077D">
      <w:pPr>
        <w:autoSpaceDE w:val="0"/>
        <w:autoSpaceDN w:val="0"/>
        <w:adjustRightInd w:val="0"/>
        <w:spacing w:after="0" w:line="221" w:lineRule="atLeast"/>
        <w:rPr>
          <w:rFonts w:cs="Times New Roman"/>
          <w:b/>
          <w:bCs/>
          <w:color w:val="000000"/>
          <w:sz w:val="24"/>
          <w:szCs w:val="24"/>
        </w:rPr>
      </w:pPr>
    </w:p>
    <w:p w14:paraId="5CCE779A" w14:textId="77777777" w:rsidR="000B205F" w:rsidRPr="00942C8C" w:rsidRDefault="000B205F" w:rsidP="00F6077D">
      <w:pPr>
        <w:autoSpaceDE w:val="0"/>
        <w:autoSpaceDN w:val="0"/>
        <w:adjustRightInd w:val="0"/>
        <w:spacing w:after="0" w:line="221" w:lineRule="atLeast"/>
        <w:rPr>
          <w:rFonts w:cs="Arial"/>
          <w:b/>
          <w:bCs/>
          <w:color w:val="31849B" w:themeColor="accent5" w:themeShade="BF"/>
          <w:sz w:val="28"/>
          <w:szCs w:val="28"/>
        </w:rPr>
      </w:pPr>
    </w:p>
    <w:p w14:paraId="77CF3106" w14:textId="77777777" w:rsidR="000B205F" w:rsidRPr="00B95A57" w:rsidRDefault="00F6077D" w:rsidP="00B95A57">
      <w:pPr>
        <w:pStyle w:val="Heading4"/>
      </w:pPr>
      <w:r w:rsidRPr="00942C8C">
        <w:t xml:space="preserve">Eligibility for VR </w:t>
      </w:r>
    </w:p>
    <w:p w14:paraId="6298AA77" w14:textId="77777777" w:rsidR="000B205F" w:rsidRPr="00942C8C" w:rsidRDefault="00F6077D" w:rsidP="00384A1E">
      <w:pPr>
        <w:autoSpaceDE w:val="0"/>
        <w:autoSpaceDN w:val="0"/>
        <w:adjustRightInd w:val="0"/>
        <w:spacing w:after="0" w:line="240" w:lineRule="auto"/>
        <w:rPr>
          <w:rFonts w:cs="Times New Roman"/>
          <w:color w:val="000000"/>
          <w:sz w:val="24"/>
          <w:szCs w:val="24"/>
        </w:rPr>
      </w:pPr>
      <w:r w:rsidRPr="00942C8C">
        <w:rPr>
          <w:rFonts w:cs="Times New Roman"/>
          <w:color w:val="000000"/>
          <w:sz w:val="24"/>
          <w:szCs w:val="24"/>
        </w:rPr>
        <w:t>The S</w:t>
      </w:r>
      <w:r w:rsidR="00327FDF">
        <w:rPr>
          <w:rFonts w:cs="Times New Roman"/>
          <w:color w:val="000000"/>
          <w:sz w:val="24"/>
          <w:szCs w:val="24"/>
        </w:rPr>
        <w:t>SA</w:t>
      </w:r>
      <w:r w:rsidRPr="00942C8C">
        <w:rPr>
          <w:rFonts w:cs="Times New Roman"/>
          <w:color w:val="000000"/>
          <w:sz w:val="24"/>
          <w:szCs w:val="24"/>
        </w:rPr>
        <w:t xml:space="preserve"> has stated in the Listing of Impairments in </w:t>
      </w:r>
      <w:r w:rsidRPr="00942C8C">
        <w:rPr>
          <w:rFonts w:cs="Times New Roman"/>
          <w:i/>
          <w:iCs/>
          <w:color w:val="000000"/>
          <w:sz w:val="24"/>
          <w:szCs w:val="24"/>
        </w:rPr>
        <w:t xml:space="preserve">Disability Evaluation </w:t>
      </w:r>
      <w:r w:rsidR="0011552B" w:rsidRPr="00942C8C">
        <w:rPr>
          <w:rFonts w:cs="Times New Roman"/>
          <w:i/>
          <w:iCs/>
          <w:color w:val="000000"/>
          <w:sz w:val="24"/>
          <w:szCs w:val="24"/>
        </w:rPr>
        <w:t>under</w:t>
      </w:r>
      <w:r w:rsidRPr="00942C8C">
        <w:rPr>
          <w:rFonts w:cs="Times New Roman"/>
          <w:i/>
          <w:iCs/>
          <w:color w:val="000000"/>
          <w:sz w:val="24"/>
          <w:szCs w:val="24"/>
        </w:rPr>
        <w:t xml:space="preserve"> Social Security, </w:t>
      </w:r>
      <w:r w:rsidRPr="00942C8C">
        <w:rPr>
          <w:rFonts w:cs="Times New Roman"/>
          <w:color w:val="000000"/>
          <w:sz w:val="24"/>
          <w:szCs w:val="24"/>
        </w:rPr>
        <w:t xml:space="preserve">being on dialysis or having had a transplant within the last year can be too disabling to work. Patients are eligible for Social Security disability benefits and work incentive programs. The Rehabilitation Act at 34 CFR 361.42 requires agencies to work with people who seek </w:t>
      </w:r>
      <w:proofErr w:type="gramStart"/>
      <w:r w:rsidRPr="00942C8C">
        <w:rPr>
          <w:rFonts w:cs="Times New Roman"/>
          <w:color w:val="000000"/>
          <w:sz w:val="24"/>
          <w:szCs w:val="24"/>
        </w:rPr>
        <w:t>employment, but</w:t>
      </w:r>
      <w:proofErr w:type="gramEnd"/>
      <w:r w:rsidRPr="00942C8C">
        <w:rPr>
          <w:rFonts w:cs="Times New Roman"/>
          <w:color w:val="000000"/>
          <w:sz w:val="24"/>
          <w:szCs w:val="24"/>
        </w:rPr>
        <w:t xml:space="preserve"> have severe disabilities that are an impediment to work and need VR services.</w:t>
      </w:r>
      <w:r w:rsidR="00384A1E" w:rsidRPr="00942C8C">
        <w:rPr>
          <w:rStyle w:val="FootnoteReference"/>
          <w:rFonts w:cs="Times New Roman"/>
          <w:color w:val="000000"/>
          <w:sz w:val="24"/>
          <w:szCs w:val="24"/>
        </w:rPr>
        <w:footnoteReference w:id="5"/>
      </w:r>
      <w:r w:rsidRPr="00942C8C">
        <w:rPr>
          <w:rFonts w:cs="Times New Roman"/>
          <w:color w:val="000000"/>
          <w:sz w:val="24"/>
          <w:szCs w:val="24"/>
        </w:rPr>
        <w:t xml:space="preserve"> VR counselors may not know that the diagnosis of “end-stage renal disease” is government-speak for “kidney failure.”</w:t>
      </w:r>
    </w:p>
    <w:p w14:paraId="15D077AB" w14:textId="77777777" w:rsidR="00C72B97" w:rsidRPr="00942C8C" w:rsidRDefault="00C72B97" w:rsidP="00384A1E">
      <w:pPr>
        <w:autoSpaceDE w:val="0"/>
        <w:autoSpaceDN w:val="0"/>
        <w:adjustRightInd w:val="0"/>
        <w:spacing w:after="0" w:line="240" w:lineRule="auto"/>
        <w:rPr>
          <w:rFonts w:cs="Times New Roman"/>
          <w:i/>
          <w:color w:val="000000"/>
          <w:sz w:val="24"/>
          <w:szCs w:val="24"/>
        </w:rPr>
      </w:pPr>
      <w:r w:rsidRPr="00942C8C">
        <w:rPr>
          <w:rFonts w:cs="Times New Roman"/>
          <w:i/>
          <w:color w:val="000000"/>
          <w:sz w:val="24"/>
          <w:szCs w:val="24"/>
        </w:rPr>
        <w:lastRenderedPageBreak/>
        <w:t xml:space="preserve">If a working-age person chooses to treat kidney failure with dialysis or transplant, she/he could live productively for decades. Those who are willing and able to work need to have the chance to be productive members of society. </w:t>
      </w:r>
    </w:p>
    <w:p w14:paraId="798B85D4" w14:textId="77777777" w:rsidR="00384A1E" w:rsidRPr="00942C8C" w:rsidRDefault="00384A1E" w:rsidP="00C72B97">
      <w:pPr>
        <w:pStyle w:val="Pa2"/>
        <w:rPr>
          <w:rFonts w:asciiTheme="minorHAnsi" w:hAnsiTheme="minorHAnsi" w:cs="Times New Roman"/>
          <w:color w:val="000000"/>
        </w:rPr>
      </w:pPr>
    </w:p>
    <w:p w14:paraId="789A0462" w14:textId="77777777" w:rsidR="00C72B97" w:rsidRPr="00942C8C" w:rsidRDefault="00C72B97" w:rsidP="00C72B97">
      <w:pPr>
        <w:pStyle w:val="Pa2"/>
        <w:rPr>
          <w:rFonts w:asciiTheme="minorHAnsi" w:hAnsiTheme="minorHAnsi" w:cs="Times New Roman"/>
          <w:color w:val="000000"/>
        </w:rPr>
      </w:pPr>
      <w:r w:rsidRPr="00942C8C">
        <w:rPr>
          <w:rFonts w:asciiTheme="minorHAnsi" w:hAnsiTheme="minorHAnsi" w:cs="Times New Roman"/>
          <w:color w:val="000000"/>
        </w:rPr>
        <w:t>A 2015 report stated that 18 percent of dialysis patients between the ages of 18 and 54 are working full or part-time. Only one per</w:t>
      </w:r>
      <w:r w:rsidR="00384A1E" w:rsidRPr="00942C8C">
        <w:rPr>
          <w:rFonts w:asciiTheme="minorHAnsi" w:hAnsiTheme="minorHAnsi" w:cs="Times New Roman"/>
          <w:color w:val="000000"/>
        </w:rPr>
        <w:t>cent were receiving VR service.</w:t>
      </w:r>
      <w:r w:rsidR="00384A1E" w:rsidRPr="00942C8C">
        <w:rPr>
          <w:rStyle w:val="FootnoteReference"/>
          <w:rFonts w:asciiTheme="minorHAnsi" w:hAnsiTheme="minorHAnsi" w:cs="Times New Roman"/>
          <w:color w:val="000000"/>
        </w:rPr>
        <w:t>1</w:t>
      </w:r>
      <w:r w:rsidR="00384A1E" w:rsidRPr="00942C8C">
        <w:rPr>
          <w:rFonts w:asciiTheme="minorHAnsi" w:hAnsiTheme="minorHAnsi" w:cs="Times New Roman"/>
          <w:color w:val="000000"/>
        </w:rPr>
        <w:t xml:space="preserve"> </w:t>
      </w:r>
      <w:r w:rsidRPr="00942C8C">
        <w:rPr>
          <w:rFonts w:asciiTheme="minorHAnsi" w:hAnsiTheme="minorHAnsi" w:cs="Times New Roman"/>
          <w:color w:val="000000"/>
        </w:rPr>
        <w:t xml:space="preserve"> In a recent study, 36 percent of dialysis patients ages 20 to 64 said they </w:t>
      </w:r>
      <w:proofErr w:type="gramStart"/>
      <w:r w:rsidRPr="00942C8C">
        <w:rPr>
          <w:rFonts w:asciiTheme="minorHAnsi" w:hAnsiTheme="minorHAnsi" w:cs="Times New Roman"/>
          <w:color w:val="000000"/>
        </w:rPr>
        <w:t>are able to</w:t>
      </w:r>
      <w:proofErr w:type="gramEnd"/>
      <w:r w:rsidRPr="00942C8C">
        <w:rPr>
          <w:rFonts w:asciiTheme="minorHAnsi" w:hAnsiTheme="minorHAnsi" w:cs="Times New Roman"/>
          <w:color w:val="000000"/>
        </w:rPr>
        <w:t xml:space="preserve"> work</w:t>
      </w:r>
      <w:r w:rsidRPr="00942C8C">
        <w:rPr>
          <w:rFonts w:asciiTheme="minorHAnsi" w:hAnsiTheme="minorHAnsi" w:cs="Cambria Math"/>
          <w:color w:val="000000"/>
        </w:rPr>
        <w:t>⁵</w:t>
      </w:r>
      <w:r w:rsidRPr="00942C8C">
        <w:rPr>
          <w:rFonts w:asciiTheme="minorHAnsi" w:hAnsiTheme="minorHAnsi" w:cs="Times New Roman"/>
          <w:color w:val="000000"/>
        </w:rPr>
        <w:t xml:space="preserve"> and only 18 percent of patients ages 18 - 54 were working full or part-time. If VR counselors, dialysis staff, and patients work together, </w:t>
      </w:r>
      <w:r w:rsidR="000B205F" w:rsidRPr="00942C8C">
        <w:rPr>
          <w:rFonts w:asciiTheme="minorHAnsi" w:hAnsiTheme="minorHAnsi" w:cs="Times New Roman"/>
          <w:color w:val="000000"/>
        </w:rPr>
        <w:t>it is</w:t>
      </w:r>
      <w:r w:rsidRPr="00942C8C">
        <w:rPr>
          <w:rFonts w:asciiTheme="minorHAnsi" w:hAnsiTheme="minorHAnsi" w:cs="Times New Roman"/>
          <w:color w:val="000000"/>
        </w:rPr>
        <w:t xml:space="preserve"> possible to double the number of working-age people who have jobs. </w:t>
      </w:r>
    </w:p>
    <w:p w14:paraId="47A712DF" w14:textId="77777777" w:rsidR="00384A1E" w:rsidRPr="00942C8C" w:rsidRDefault="00384A1E" w:rsidP="00C72B97">
      <w:pPr>
        <w:pStyle w:val="Pa2"/>
        <w:rPr>
          <w:rFonts w:ascii="Times New Roman" w:hAnsi="Times New Roman" w:cs="Times New Roman"/>
          <w:b/>
          <w:bCs/>
          <w:color w:val="000000"/>
        </w:rPr>
      </w:pPr>
    </w:p>
    <w:p w14:paraId="6F8BC4CF" w14:textId="77777777" w:rsidR="000B205F" w:rsidRPr="00942C8C" w:rsidRDefault="000B205F" w:rsidP="00C72B97">
      <w:pPr>
        <w:pStyle w:val="Pa2"/>
        <w:rPr>
          <w:rFonts w:ascii="Arial" w:hAnsi="Arial" w:cs="Arial"/>
          <w:b/>
          <w:bCs/>
          <w:color w:val="9F875D"/>
        </w:rPr>
      </w:pPr>
    </w:p>
    <w:p w14:paraId="600A2432" w14:textId="77777777" w:rsidR="00C72B97" w:rsidRPr="00942C8C" w:rsidRDefault="00C72B97" w:rsidP="00B95A57">
      <w:pPr>
        <w:pStyle w:val="Heading4"/>
        <w:rPr>
          <w:sz w:val="24"/>
        </w:rPr>
      </w:pPr>
      <w:r w:rsidRPr="00942C8C">
        <w:t xml:space="preserve">How Public or Private Rehabilitation Counselors </w:t>
      </w:r>
      <w:r w:rsidR="000B205F" w:rsidRPr="00942C8C">
        <w:t>C</w:t>
      </w:r>
      <w:r w:rsidRPr="00942C8C">
        <w:t xml:space="preserve">an Help </w:t>
      </w:r>
    </w:p>
    <w:p w14:paraId="001B7AB1" w14:textId="77777777" w:rsidR="00C72B97" w:rsidRPr="00942C8C" w:rsidRDefault="00C72B97" w:rsidP="000B205F">
      <w:pPr>
        <w:pStyle w:val="Pa2"/>
        <w:tabs>
          <w:tab w:val="left" w:pos="2790"/>
        </w:tabs>
        <w:spacing w:after="120"/>
        <w:rPr>
          <w:rFonts w:asciiTheme="minorHAnsi" w:hAnsiTheme="minorHAnsi" w:cs="Times New Roman"/>
          <w:color w:val="000000"/>
        </w:rPr>
      </w:pPr>
      <w:r w:rsidRPr="00942C8C">
        <w:rPr>
          <w:rFonts w:asciiTheme="minorHAnsi" w:hAnsiTheme="minorHAnsi" w:cs="Times New Roman"/>
          <w:color w:val="000000"/>
        </w:rPr>
        <w:t>Public and private rehabilitation counselors need to know that people on dialysis and with transplants can work and have employment. Candidates for a transplant need to prepare for life after transplant and loss of Medicare. Patients who are out of the workforce for a while may lack self-confidence and not value their strengths. Rehabilitation counselors can evaluate patients for such things as their interests, skills, aptitude</w:t>
      </w:r>
      <w:r w:rsidR="000B205F" w:rsidRPr="00942C8C">
        <w:rPr>
          <w:rFonts w:asciiTheme="minorHAnsi" w:hAnsiTheme="minorHAnsi" w:cs="Times New Roman"/>
          <w:color w:val="000000"/>
        </w:rPr>
        <w:t>,</w:t>
      </w:r>
      <w:r w:rsidRPr="00942C8C">
        <w:rPr>
          <w:rFonts w:asciiTheme="minorHAnsi" w:hAnsiTheme="minorHAnsi" w:cs="Times New Roman"/>
          <w:color w:val="000000"/>
        </w:rPr>
        <w:t xml:space="preserve"> and job readiness. They can counsel patients to: </w:t>
      </w:r>
    </w:p>
    <w:p w14:paraId="393E9AB0" w14:textId="77777777" w:rsidR="00C72B97" w:rsidRPr="00942C8C" w:rsidRDefault="00C72B97" w:rsidP="00942C8C">
      <w:pPr>
        <w:pStyle w:val="Default"/>
        <w:numPr>
          <w:ilvl w:val="0"/>
          <w:numId w:val="31"/>
        </w:numPr>
        <w:spacing w:after="80"/>
        <w:rPr>
          <w:rFonts w:asciiTheme="minorHAnsi" w:hAnsiTheme="minorHAnsi"/>
        </w:rPr>
      </w:pPr>
      <w:r w:rsidRPr="00942C8C">
        <w:rPr>
          <w:rFonts w:asciiTheme="minorHAnsi" w:hAnsiTheme="minorHAnsi" w:cs="Times New Roman"/>
        </w:rPr>
        <w:t>Know the type(s) of job(s)</w:t>
      </w:r>
      <w:r w:rsidR="000B205F" w:rsidRPr="00942C8C">
        <w:rPr>
          <w:rFonts w:asciiTheme="minorHAnsi" w:hAnsiTheme="minorHAnsi" w:cs="Times New Roman"/>
        </w:rPr>
        <w:t xml:space="preserve"> that</w:t>
      </w:r>
      <w:r w:rsidRPr="00942C8C">
        <w:rPr>
          <w:rFonts w:asciiTheme="minorHAnsi" w:hAnsiTheme="minorHAnsi" w:cs="Times New Roman"/>
        </w:rPr>
        <w:t xml:space="preserve"> would suit them and help them set realistic goals </w:t>
      </w:r>
    </w:p>
    <w:p w14:paraId="31C1293B" w14:textId="77777777" w:rsidR="00C72B97" w:rsidRPr="00942C8C" w:rsidRDefault="00C72B97" w:rsidP="00942C8C">
      <w:pPr>
        <w:pStyle w:val="Default"/>
        <w:numPr>
          <w:ilvl w:val="0"/>
          <w:numId w:val="31"/>
        </w:numPr>
        <w:spacing w:after="80"/>
        <w:rPr>
          <w:rFonts w:asciiTheme="minorHAnsi" w:hAnsiTheme="minorHAnsi"/>
        </w:rPr>
      </w:pPr>
      <w:r w:rsidRPr="00942C8C">
        <w:rPr>
          <w:rFonts w:asciiTheme="minorHAnsi" w:hAnsiTheme="minorHAnsi" w:cs="Times New Roman"/>
        </w:rPr>
        <w:t>Determine if they have the education or training needed</w:t>
      </w:r>
      <w:r w:rsidR="000B205F" w:rsidRPr="00942C8C">
        <w:rPr>
          <w:rFonts w:asciiTheme="minorHAnsi" w:hAnsiTheme="minorHAnsi" w:cs="Times New Roman"/>
        </w:rPr>
        <w:t>,</w:t>
      </w:r>
      <w:r w:rsidRPr="00942C8C">
        <w:rPr>
          <w:rFonts w:asciiTheme="minorHAnsi" w:hAnsiTheme="minorHAnsi" w:cs="Times New Roman"/>
        </w:rPr>
        <w:t xml:space="preserve"> and help them get it </w:t>
      </w:r>
    </w:p>
    <w:p w14:paraId="5A5795BF" w14:textId="77777777" w:rsidR="00C72B97" w:rsidRPr="00942C8C" w:rsidRDefault="00C72B97" w:rsidP="00942C8C">
      <w:pPr>
        <w:pStyle w:val="Default"/>
        <w:numPr>
          <w:ilvl w:val="0"/>
          <w:numId w:val="31"/>
        </w:numPr>
        <w:spacing w:after="80"/>
        <w:rPr>
          <w:rFonts w:asciiTheme="minorHAnsi" w:hAnsiTheme="minorHAnsi"/>
        </w:rPr>
      </w:pPr>
      <w:r w:rsidRPr="00942C8C">
        <w:rPr>
          <w:rFonts w:asciiTheme="minorHAnsi" w:hAnsiTheme="minorHAnsi" w:cs="Times New Roman"/>
        </w:rPr>
        <w:t>Know how to write a winning r</w:t>
      </w:r>
      <w:r w:rsidR="000B205F" w:rsidRPr="00942C8C">
        <w:rPr>
          <w:rFonts w:asciiTheme="minorHAnsi" w:hAnsiTheme="minorHAnsi" w:cs="Times New Roman"/>
        </w:rPr>
        <w:t>é</w:t>
      </w:r>
      <w:r w:rsidRPr="00942C8C">
        <w:rPr>
          <w:rFonts w:asciiTheme="minorHAnsi" w:hAnsiTheme="minorHAnsi" w:cs="Times New Roman"/>
        </w:rPr>
        <w:t>sum</w:t>
      </w:r>
      <w:r w:rsidR="000B205F" w:rsidRPr="00942C8C">
        <w:rPr>
          <w:rFonts w:asciiTheme="minorHAnsi" w:hAnsiTheme="minorHAnsi" w:cs="Times New Roman"/>
        </w:rPr>
        <w:t>é</w:t>
      </w:r>
      <w:r w:rsidRPr="00942C8C">
        <w:rPr>
          <w:rFonts w:asciiTheme="minorHAnsi" w:hAnsiTheme="minorHAnsi" w:cs="Times New Roman"/>
        </w:rPr>
        <w:t xml:space="preserve"> that highlights their strengths </w:t>
      </w:r>
    </w:p>
    <w:p w14:paraId="6D18AE01" w14:textId="77777777" w:rsidR="00C72B97" w:rsidRPr="00942C8C" w:rsidRDefault="00C72B97" w:rsidP="00942C8C">
      <w:pPr>
        <w:pStyle w:val="Default"/>
        <w:numPr>
          <w:ilvl w:val="0"/>
          <w:numId w:val="31"/>
        </w:numPr>
        <w:spacing w:after="80"/>
        <w:rPr>
          <w:rFonts w:asciiTheme="minorHAnsi" w:hAnsiTheme="minorHAnsi"/>
        </w:rPr>
      </w:pPr>
      <w:r w:rsidRPr="00942C8C">
        <w:rPr>
          <w:rFonts w:asciiTheme="minorHAnsi" w:hAnsiTheme="minorHAnsi" w:cs="Times New Roman"/>
        </w:rPr>
        <w:t xml:space="preserve">Give an interview that asks the right questions and promotes their knowledge and skills </w:t>
      </w:r>
    </w:p>
    <w:p w14:paraId="66D85299" w14:textId="77777777" w:rsidR="00384A1E" w:rsidRPr="00942C8C" w:rsidRDefault="00C72B97" w:rsidP="00942C8C">
      <w:pPr>
        <w:pStyle w:val="Default"/>
        <w:numPr>
          <w:ilvl w:val="0"/>
          <w:numId w:val="31"/>
        </w:numPr>
        <w:spacing w:after="80"/>
        <w:rPr>
          <w:rFonts w:asciiTheme="minorHAnsi" w:hAnsiTheme="minorHAnsi"/>
        </w:rPr>
      </w:pPr>
      <w:r w:rsidRPr="00942C8C">
        <w:rPr>
          <w:rFonts w:asciiTheme="minorHAnsi" w:hAnsiTheme="minorHAnsi" w:cs="Times New Roman"/>
        </w:rPr>
        <w:t>Assess what job accommodation they migh</w:t>
      </w:r>
      <w:r w:rsidR="000B205F" w:rsidRPr="00942C8C">
        <w:rPr>
          <w:rFonts w:asciiTheme="minorHAnsi" w:hAnsiTheme="minorHAnsi" w:cs="Times New Roman"/>
        </w:rPr>
        <w:t>t need and how to ask for them</w:t>
      </w:r>
    </w:p>
    <w:p w14:paraId="13E5A9B3" w14:textId="77777777" w:rsidR="00546A38" w:rsidRPr="00942C8C" w:rsidRDefault="00546A38" w:rsidP="00546A38">
      <w:pPr>
        <w:pStyle w:val="Default"/>
        <w:tabs>
          <w:tab w:val="left" w:pos="180"/>
        </w:tabs>
        <w:rPr>
          <w:rFonts w:ascii="Times New Roman" w:hAnsi="Times New Roman" w:cs="Times New Roman"/>
        </w:rPr>
      </w:pPr>
    </w:p>
    <w:p w14:paraId="6CAC0401" w14:textId="77777777" w:rsidR="000B205F" w:rsidRPr="00942C8C" w:rsidRDefault="000B205F" w:rsidP="00C72B97">
      <w:pPr>
        <w:pStyle w:val="Pa2"/>
        <w:rPr>
          <w:rFonts w:ascii="Arial" w:hAnsi="Arial" w:cs="Arial"/>
          <w:b/>
          <w:bCs/>
          <w:color w:val="9F875D"/>
        </w:rPr>
      </w:pPr>
    </w:p>
    <w:p w14:paraId="1E227B3F" w14:textId="77777777" w:rsidR="00C23F34" w:rsidRDefault="00C23F34">
      <w:pPr>
        <w:rPr>
          <w:rFonts w:cs="Arial"/>
          <w:b/>
          <w:bCs/>
          <w:color w:val="31849B" w:themeColor="accent5" w:themeShade="BF"/>
          <w:sz w:val="28"/>
          <w:szCs w:val="26"/>
        </w:rPr>
      </w:pPr>
      <w:r>
        <w:br w:type="page"/>
      </w:r>
    </w:p>
    <w:p w14:paraId="2BDEF47B" w14:textId="77777777" w:rsidR="00C72B97" w:rsidRPr="00942C8C" w:rsidRDefault="00C72B97" w:rsidP="00B95A57">
      <w:pPr>
        <w:pStyle w:val="Heading4"/>
      </w:pPr>
      <w:r w:rsidRPr="00942C8C">
        <w:lastRenderedPageBreak/>
        <w:t xml:space="preserve">How </w:t>
      </w:r>
      <w:r w:rsidR="00942C8C">
        <w:t>Dialysis Staff C</w:t>
      </w:r>
      <w:r w:rsidRPr="00942C8C">
        <w:t xml:space="preserve">an </w:t>
      </w:r>
      <w:r w:rsidR="00942C8C">
        <w:t>H</w:t>
      </w:r>
      <w:r w:rsidR="00942C8C" w:rsidRPr="00942C8C">
        <w:t>elp</w:t>
      </w:r>
      <w:r w:rsidRPr="00942C8C">
        <w:t xml:space="preserve"> </w:t>
      </w:r>
    </w:p>
    <w:p w14:paraId="2355EF4C" w14:textId="77777777" w:rsidR="00C72B97" w:rsidRPr="00942C8C" w:rsidRDefault="00C72B97" w:rsidP="00506C7D">
      <w:pPr>
        <w:pStyle w:val="Pa2"/>
        <w:spacing w:after="120"/>
        <w:rPr>
          <w:rFonts w:asciiTheme="minorHAnsi" w:hAnsiTheme="minorHAnsi" w:cs="Times New Roman"/>
          <w:color w:val="000000"/>
        </w:rPr>
      </w:pPr>
      <w:r w:rsidRPr="00942C8C">
        <w:rPr>
          <w:rFonts w:asciiTheme="minorHAnsi" w:hAnsiTheme="minorHAnsi" w:cs="Times New Roman"/>
          <w:color w:val="000000"/>
        </w:rPr>
        <w:t xml:space="preserve">The dialysis team includes a nephrologist, nurses, technicians, dietitians and social workers. They are responsible for helping patients achieve their goals for rehabilitation, which includes referring suitable patients to public or private VR services. Dialysis clinics can help VR counselors </w:t>
      </w:r>
      <w:r w:rsidR="000B205F" w:rsidRPr="00942C8C">
        <w:rPr>
          <w:rFonts w:asciiTheme="minorHAnsi" w:hAnsiTheme="minorHAnsi" w:cs="Times New Roman"/>
          <w:color w:val="000000"/>
        </w:rPr>
        <w:t>to assist</w:t>
      </w:r>
      <w:r w:rsidRPr="00942C8C">
        <w:rPr>
          <w:rFonts w:asciiTheme="minorHAnsi" w:hAnsiTheme="minorHAnsi" w:cs="Times New Roman"/>
          <w:color w:val="000000"/>
        </w:rPr>
        <w:t xml:space="preserve"> patients </w:t>
      </w:r>
      <w:r w:rsidR="000B205F" w:rsidRPr="00942C8C">
        <w:rPr>
          <w:rFonts w:asciiTheme="minorHAnsi" w:hAnsiTheme="minorHAnsi" w:cs="Times New Roman"/>
          <w:color w:val="000000"/>
        </w:rPr>
        <w:t xml:space="preserve">back to </w:t>
      </w:r>
      <w:r w:rsidRPr="00942C8C">
        <w:rPr>
          <w:rFonts w:asciiTheme="minorHAnsi" w:hAnsiTheme="minorHAnsi" w:cs="Times New Roman"/>
          <w:color w:val="000000"/>
        </w:rPr>
        <w:t xml:space="preserve">work by: </w:t>
      </w:r>
    </w:p>
    <w:p w14:paraId="32C9FD91" w14:textId="77777777" w:rsidR="00C72B97" w:rsidRPr="00942C8C" w:rsidRDefault="00C72B97" w:rsidP="00942C8C">
      <w:pPr>
        <w:pStyle w:val="Default"/>
        <w:numPr>
          <w:ilvl w:val="0"/>
          <w:numId w:val="31"/>
        </w:numPr>
        <w:spacing w:after="80"/>
        <w:rPr>
          <w:rFonts w:asciiTheme="minorHAnsi" w:hAnsiTheme="minorHAnsi" w:cs="Times New Roman"/>
        </w:rPr>
      </w:pPr>
      <w:r w:rsidRPr="00942C8C">
        <w:rPr>
          <w:rFonts w:asciiTheme="minorHAnsi" w:hAnsiTheme="minorHAnsi" w:cs="Times New Roman"/>
        </w:rPr>
        <w:t xml:space="preserve">Treating work limiting symptoms </w:t>
      </w:r>
    </w:p>
    <w:p w14:paraId="0A117E0B" w14:textId="77777777" w:rsidR="00C72B97" w:rsidRPr="00942C8C" w:rsidRDefault="00C72B97" w:rsidP="00942C8C">
      <w:pPr>
        <w:pStyle w:val="Default"/>
        <w:numPr>
          <w:ilvl w:val="0"/>
          <w:numId w:val="31"/>
        </w:numPr>
        <w:spacing w:after="80"/>
        <w:rPr>
          <w:rFonts w:asciiTheme="minorHAnsi" w:hAnsiTheme="minorHAnsi" w:cs="Times New Roman"/>
        </w:rPr>
      </w:pPr>
      <w:r w:rsidRPr="00942C8C">
        <w:rPr>
          <w:rFonts w:asciiTheme="minorHAnsi" w:hAnsiTheme="minorHAnsi" w:cs="Times New Roman"/>
        </w:rPr>
        <w:t xml:space="preserve">Offering counseling to reduce depression and improve self-esteem </w:t>
      </w:r>
    </w:p>
    <w:p w14:paraId="5C1D21B8" w14:textId="77777777" w:rsidR="00C72B97" w:rsidRPr="00942C8C" w:rsidRDefault="00C72B97" w:rsidP="00942C8C">
      <w:pPr>
        <w:pStyle w:val="Default"/>
        <w:numPr>
          <w:ilvl w:val="0"/>
          <w:numId w:val="31"/>
        </w:numPr>
        <w:spacing w:after="80"/>
        <w:rPr>
          <w:rFonts w:asciiTheme="minorHAnsi" w:hAnsiTheme="minorHAnsi" w:cs="Times New Roman"/>
        </w:rPr>
      </w:pPr>
      <w:r w:rsidRPr="00942C8C">
        <w:rPr>
          <w:rFonts w:asciiTheme="minorHAnsi" w:hAnsiTheme="minorHAnsi" w:cs="Times New Roman"/>
        </w:rPr>
        <w:t xml:space="preserve">Scheduling dialysis around VR appointments and job interviews (with notice) </w:t>
      </w:r>
    </w:p>
    <w:p w14:paraId="64A372BF" w14:textId="77777777" w:rsidR="00C72B97" w:rsidRPr="00942C8C" w:rsidRDefault="00C72B97" w:rsidP="00942C8C">
      <w:pPr>
        <w:pStyle w:val="Default"/>
        <w:numPr>
          <w:ilvl w:val="0"/>
          <w:numId w:val="31"/>
        </w:numPr>
        <w:spacing w:after="80"/>
        <w:rPr>
          <w:rFonts w:asciiTheme="minorHAnsi" w:hAnsiTheme="minorHAnsi" w:cs="Times New Roman"/>
        </w:rPr>
      </w:pPr>
      <w:r w:rsidRPr="00942C8C">
        <w:rPr>
          <w:rFonts w:asciiTheme="minorHAnsi" w:hAnsiTheme="minorHAnsi" w:cs="Times New Roman"/>
        </w:rPr>
        <w:t xml:space="preserve">Prioritizing in-center dialysis schedules to fit with school, training or work </w:t>
      </w:r>
    </w:p>
    <w:p w14:paraId="6D760098" w14:textId="77777777" w:rsidR="00C72B97" w:rsidRPr="00942C8C" w:rsidRDefault="00C72B97" w:rsidP="00942C8C">
      <w:pPr>
        <w:pStyle w:val="Default"/>
        <w:numPr>
          <w:ilvl w:val="0"/>
          <w:numId w:val="31"/>
        </w:numPr>
        <w:spacing w:after="80"/>
        <w:rPr>
          <w:rFonts w:asciiTheme="minorHAnsi" w:hAnsiTheme="minorHAnsi" w:cs="Times New Roman"/>
        </w:rPr>
      </w:pPr>
      <w:r w:rsidRPr="00942C8C">
        <w:rPr>
          <w:rFonts w:asciiTheme="minorHAnsi" w:hAnsiTheme="minorHAnsi" w:cs="Times New Roman"/>
        </w:rPr>
        <w:t>Offering interested patients home dialysis</w:t>
      </w:r>
      <w:r w:rsidR="00506C7D" w:rsidRPr="00942C8C">
        <w:rPr>
          <w:rFonts w:asciiTheme="minorHAnsi" w:hAnsiTheme="minorHAnsi" w:cs="Times New Roman"/>
        </w:rPr>
        <w:t>,</w:t>
      </w:r>
      <w:r w:rsidRPr="00942C8C">
        <w:rPr>
          <w:rFonts w:asciiTheme="minorHAnsi" w:hAnsiTheme="minorHAnsi" w:cs="Times New Roman"/>
        </w:rPr>
        <w:t xml:space="preserve"> or referring them to a clinic that provides it </w:t>
      </w:r>
    </w:p>
    <w:p w14:paraId="6301C70B" w14:textId="77777777" w:rsidR="00C72B97" w:rsidRPr="00942C8C" w:rsidRDefault="00C72B97" w:rsidP="00942C8C">
      <w:pPr>
        <w:pStyle w:val="Default"/>
        <w:numPr>
          <w:ilvl w:val="0"/>
          <w:numId w:val="31"/>
        </w:numPr>
        <w:spacing w:after="80"/>
        <w:rPr>
          <w:rFonts w:asciiTheme="minorHAnsi" w:hAnsiTheme="minorHAnsi" w:cs="Times New Roman"/>
        </w:rPr>
      </w:pPr>
      <w:r w:rsidRPr="00942C8C">
        <w:rPr>
          <w:rFonts w:asciiTheme="minorHAnsi" w:hAnsiTheme="minorHAnsi" w:cs="Times New Roman"/>
        </w:rPr>
        <w:t xml:space="preserve">Encouraging patients to follow the steps in the employment plan </w:t>
      </w:r>
    </w:p>
    <w:p w14:paraId="563DECB4" w14:textId="77777777" w:rsidR="00C72B97" w:rsidRPr="00942C8C" w:rsidRDefault="00C72B97" w:rsidP="00942C8C">
      <w:pPr>
        <w:pStyle w:val="Default"/>
        <w:numPr>
          <w:ilvl w:val="0"/>
          <w:numId w:val="31"/>
        </w:numPr>
        <w:spacing w:after="80"/>
        <w:rPr>
          <w:rFonts w:asciiTheme="minorHAnsi" w:hAnsiTheme="minorHAnsi" w:cs="Times New Roman"/>
        </w:rPr>
      </w:pPr>
      <w:r w:rsidRPr="00942C8C">
        <w:rPr>
          <w:rFonts w:asciiTheme="minorHAnsi" w:hAnsiTheme="minorHAnsi" w:cs="Times New Roman"/>
        </w:rPr>
        <w:t xml:space="preserve">Keeping in touch with the rehabilitation counselor to address questions or concerns </w:t>
      </w:r>
    </w:p>
    <w:p w14:paraId="20AE8AF6" w14:textId="77777777" w:rsidR="001D07BF" w:rsidRPr="003F1C7B" w:rsidRDefault="00C72B97" w:rsidP="003427FE">
      <w:pPr>
        <w:pStyle w:val="Default"/>
        <w:numPr>
          <w:ilvl w:val="0"/>
          <w:numId w:val="32"/>
        </w:numPr>
        <w:spacing w:after="120"/>
        <w:rPr>
          <w:rFonts w:asciiTheme="minorHAnsi" w:hAnsiTheme="minorHAnsi"/>
        </w:rPr>
      </w:pPr>
      <w:r w:rsidRPr="00942C8C">
        <w:rPr>
          <w:rFonts w:asciiTheme="minorHAnsi" w:hAnsiTheme="minorHAnsi" w:cs="Times New Roman"/>
        </w:rPr>
        <w:t>Working with the rehabilitation counselor to help patients who get jobs to keep them</w:t>
      </w:r>
    </w:p>
    <w:p w14:paraId="6315C37A" w14:textId="77777777" w:rsidR="003F1C7B" w:rsidRDefault="003F1C7B">
      <w:pPr>
        <w:rPr>
          <w:rFonts w:cs="Times New Roman"/>
          <w:color w:val="000000"/>
          <w:sz w:val="24"/>
          <w:szCs w:val="24"/>
        </w:rPr>
      </w:pPr>
      <w:r>
        <w:rPr>
          <w:rFonts w:cs="Times New Roman"/>
        </w:rPr>
        <w:br w:type="page"/>
      </w:r>
    </w:p>
    <w:p w14:paraId="54F8FD6E" w14:textId="77777777" w:rsidR="003F1C7B" w:rsidRPr="00942C8C" w:rsidRDefault="003F1C7B" w:rsidP="003F1C7B">
      <w:pPr>
        <w:pStyle w:val="Default"/>
        <w:spacing w:after="120"/>
        <w:ind w:left="720"/>
        <w:rPr>
          <w:rFonts w:asciiTheme="minorHAnsi" w:hAnsiTheme="minorHAnsi"/>
        </w:rPr>
      </w:pPr>
    </w:p>
    <w:bookmarkStart w:id="7" w:name="_Toc8900069"/>
    <w:p w14:paraId="6F1F4431" w14:textId="77777777" w:rsidR="00384A1E" w:rsidRPr="00942C8C" w:rsidRDefault="00B755BB" w:rsidP="00942C8C">
      <w:pPr>
        <w:pStyle w:val="Heading1"/>
        <w:rPr>
          <w:rFonts w:ascii="Century Gothic" w:hAnsi="Century Gothic"/>
          <w:color w:val="000099"/>
          <w:szCs w:val="44"/>
        </w:rPr>
      </w:pPr>
      <w:r w:rsidRPr="00942C8C">
        <w:rPr>
          <w:rFonts w:ascii="Century Gothic" w:hAnsi="Century Gothic"/>
          <w:noProof/>
          <w:color w:val="0033CC"/>
          <w:szCs w:val="44"/>
        </w:rPr>
        <mc:AlternateContent>
          <mc:Choice Requires="wps">
            <w:drawing>
              <wp:anchor distT="0" distB="0" distL="114300" distR="114300" simplePos="0" relativeHeight="251658241" behindDoc="0" locked="0" layoutInCell="1" allowOverlap="1" wp14:anchorId="5947BDBF" wp14:editId="30472107">
                <wp:simplePos x="0" y="0"/>
                <wp:positionH relativeFrom="column">
                  <wp:posOffset>3867150</wp:posOffset>
                </wp:positionH>
                <wp:positionV relativeFrom="paragraph">
                  <wp:posOffset>-390525</wp:posOffset>
                </wp:positionV>
                <wp:extent cx="2752725" cy="2733675"/>
                <wp:effectExtent l="0" t="0" r="28575" b="28575"/>
                <wp:wrapNone/>
                <wp:docPr id="7" name="Explosion 2 7"/>
                <wp:cNvGraphicFramePr/>
                <a:graphic xmlns:a="http://schemas.openxmlformats.org/drawingml/2006/main">
                  <a:graphicData uri="http://schemas.microsoft.com/office/word/2010/wordprocessingShape">
                    <wps:wsp>
                      <wps:cNvSpPr/>
                      <wps:spPr>
                        <a:xfrm>
                          <a:off x="0" y="0"/>
                          <a:ext cx="2752725" cy="2733675"/>
                        </a:xfrm>
                        <a:prstGeom prst="irregularSeal2">
                          <a:avLst/>
                        </a:prstGeom>
                        <a:solidFill>
                          <a:srgbClr val="25408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44CC9" w14:textId="77777777" w:rsidR="00327FDF" w:rsidRPr="00B755BB" w:rsidRDefault="00327FDF" w:rsidP="00B755BB">
                            <w:pPr>
                              <w:jc w:val="center"/>
                              <w:rPr>
                                <w:b/>
                                <w:sz w:val="52"/>
                              </w:rPr>
                            </w:pPr>
                            <w:r w:rsidRPr="00B755BB">
                              <w:rPr>
                                <w:b/>
                                <w:sz w:val="52"/>
                              </w:rPr>
                              <w:t>GOOD NEWS!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w14:anchorId="5947BDBF">
                <v:stroke joinstyle="miter"/>
                <v:path textboxrect="5372,6382,14640,15935" gradientshapeok="t" o:connecttype="custom" o:connectlocs="9722,1887;0,12877;11612,18842;21600,6645" o:connectangles="270,180,90,0"/>
              </v:shapetype>
              <v:shape id="Explosion 2 7" style="position:absolute;margin-left:304.5pt;margin-top:-30.75pt;width:216.75pt;height:2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5408f" strokecolor="black [3213]" strokeweight="2pt" type="#_x0000_t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">
                <v:textbox>
                  <w:txbxContent>
                    <w:p w:rsidRPr="00B755BB" w:rsidR="00327FDF" w:rsidP="00B755BB" w:rsidRDefault="00327FDF" w14:paraId="3B044CC9" w14:textId="77777777">
                      <w:pPr>
                        <w:jc w:val="center"/>
                        <w:rPr>
                          <w:b/>
                          <w:sz w:val="52"/>
                        </w:rPr>
                      </w:pPr>
                      <w:r w:rsidRPr="00B755BB">
                        <w:rPr>
                          <w:b/>
                          <w:sz w:val="52"/>
                        </w:rPr>
                        <w:t>GOOD NEWS!</w:t>
                      </w:r>
                    </w:p>
                  </w:txbxContent>
                </v:textbox>
              </v:shape>
            </w:pict>
          </mc:Fallback>
        </mc:AlternateContent>
      </w:r>
      <w:r w:rsidR="00384A1E" w:rsidRPr="00942C8C">
        <w:rPr>
          <w:rFonts w:ascii="Century Gothic" w:hAnsi="Century Gothic"/>
          <w:color w:val="0033CC"/>
          <w:szCs w:val="44"/>
        </w:rPr>
        <w:t xml:space="preserve"> </w:t>
      </w:r>
      <w:r w:rsidR="00384A1E" w:rsidRPr="00942C8C">
        <w:rPr>
          <w:rFonts w:ascii="Century Gothic" w:hAnsi="Century Gothic"/>
          <w:color w:val="000099"/>
          <w:sz w:val="72"/>
        </w:rPr>
        <w:t xml:space="preserve">DID YOU </w:t>
      </w:r>
      <w:proofErr w:type="gramStart"/>
      <w:r w:rsidR="00384A1E" w:rsidRPr="00942C8C">
        <w:rPr>
          <w:rFonts w:ascii="Century Gothic" w:hAnsi="Century Gothic"/>
          <w:color w:val="000099"/>
          <w:sz w:val="72"/>
        </w:rPr>
        <w:t>KNOW..</w:t>
      </w:r>
      <w:r w:rsidRPr="00942C8C">
        <w:rPr>
          <w:rFonts w:ascii="Century Gothic" w:hAnsi="Century Gothic"/>
          <w:color w:val="000099"/>
          <w:sz w:val="72"/>
        </w:rPr>
        <w:t>?</w:t>
      </w:r>
      <w:bookmarkEnd w:id="7"/>
      <w:proofErr w:type="gramEnd"/>
      <w:r w:rsidR="00384A1E" w:rsidRPr="00942C8C">
        <w:rPr>
          <w:rFonts w:ascii="Century Gothic" w:hAnsi="Century Gothic"/>
          <w:color w:val="000099"/>
          <w:sz w:val="72"/>
        </w:rPr>
        <w:t xml:space="preserve"> </w:t>
      </w:r>
    </w:p>
    <w:p w14:paraId="1D8806D6" w14:textId="77777777" w:rsidR="00B755BB" w:rsidRDefault="00B755BB" w:rsidP="000F2913">
      <w:pPr>
        <w:autoSpaceDE w:val="0"/>
        <w:autoSpaceDN w:val="0"/>
        <w:adjustRightInd w:val="0"/>
        <w:spacing w:after="0" w:line="240" w:lineRule="auto"/>
        <w:jc w:val="center"/>
        <w:rPr>
          <w:rFonts w:ascii="Century Gothic" w:hAnsi="Century Gothic" w:cs="Arial"/>
          <w:b/>
          <w:bCs/>
          <w:color w:val="000000"/>
          <w:sz w:val="44"/>
          <w:szCs w:val="44"/>
        </w:rPr>
      </w:pPr>
      <w:r w:rsidRPr="00B755BB">
        <w:rPr>
          <w:rFonts w:ascii="Century Gothic" w:hAnsi="Century Gothic" w:cs="Arial"/>
          <w:b/>
          <w:bCs/>
          <w:noProof/>
          <w:color w:val="000000"/>
          <w:sz w:val="44"/>
          <w:szCs w:val="44"/>
        </w:rPr>
        <mc:AlternateContent>
          <mc:Choice Requires="wps">
            <w:drawing>
              <wp:anchor distT="0" distB="0" distL="114300" distR="114300" simplePos="0" relativeHeight="251658240" behindDoc="0" locked="0" layoutInCell="1" allowOverlap="1" wp14:anchorId="33CADED0" wp14:editId="08D2A02A">
                <wp:simplePos x="0" y="0"/>
                <wp:positionH relativeFrom="column">
                  <wp:posOffset>57150</wp:posOffset>
                </wp:positionH>
                <wp:positionV relativeFrom="paragraph">
                  <wp:posOffset>220345</wp:posOffset>
                </wp:positionV>
                <wp:extent cx="4200525" cy="1343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343025"/>
                        </a:xfrm>
                        <a:prstGeom prst="rect">
                          <a:avLst/>
                        </a:prstGeom>
                        <a:solidFill>
                          <a:srgbClr val="92D050"/>
                        </a:solidFill>
                        <a:ln w="9525">
                          <a:solidFill>
                            <a:srgbClr val="000000"/>
                          </a:solidFill>
                          <a:miter lim="800000"/>
                          <a:headEnd/>
                          <a:tailEnd/>
                        </a:ln>
                      </wps:spPr>
                      <wps:txbx>
                        <w:txbxContent>
                          <w:p w14:paraId="106BF53A" w14:textId="77777777" w:rsidR="00327FDF" w:rsidRPr="00B755BB" w:rsidRDefault="00327FDF" w:rsidP="00B755BB">
                            <w:pPr>
                              <w:autoSpaceDE w:val="0"/>
                              <w:autoSpaceDN w:val="0"/>
                              <w:adjustRightInd w:val="0"/>
                              <w:spacing w:after="0" w:line="221" w:lineRule="atLeast"/>
                              <w:jc w:val="center"/>
                              <w:rPr>
                                <w:rFonts w:ascii="Century Gothic" w:hAnsi="Century Gothic" w:cs="Aharoni"/>
                                <w:color w:val="000000"/>
                                <w:sz w:val="50"/>
                                <w:szCs w:val="50"/>
                              </w:rPr>
                            </w:pPr>
                            <w:r w:rsidRPr="00B755BB">
                              <w:rPr>
                                <w:rFonts w:ascii="Century Gothic" w:hAnsi="Century Gothic" w:cs="Aharoni"/>
                                <w:b/>
                                <w:bCs/>
                                <w:color w:val="000000"/>
                                <w:sz w:val="50"/>
                                <w:szCs w:val="50"/>
                              </w:rPr>
                              <w:t xml:space="preserve">Dialysis Patients Can Work and Keep Their </w:t>
                            </w:r>
                          </w:p>
                          <w:p w14:paraId="18AB7210" w14:textId="77777777" w:rsidR="00327FDF" w:rsidRPr="00B755BB" w:rsidRDefault="00327FDF" w:rsidP="00B755BB">
                            <w:pPr>
                              <w:autoSpaceDE w:val="0"/>
                              <w:autoSpaceDN w:val="0"/>
                              <w:adjustRightInd w:val="0"/>
                              <w:spacing w:after="0" w:line="221" w:lineRule="atLeast"/>
                              <w:jc w:val="center"/>
                              <w:rPr>
                                <w:rFonts w:ascii="Century Gothic" w:hAnsi="Century Gothic" w:cs="Aharoni"/>
                                <w:color w:val="000000"/>
                                <w:sz w:val="50"/>
                                <w:szCs w:val="50"/>
                              </w:rPr>
                            </w:pPr>
                            <w:r w:rsidRPr="00B755BB">
                              <w:rPr>
                                <w:rFonts w:ascii="Century Gothic" w:hAnsi="Century Gothic" w:cs="Aharoni"/>
                                <w:b/>
                                <w:bCs/>
                                <w:color w:val="000000"/>
                                <w:sz w:val="50"/>
                                <w:szCs w:val="50"/>
                              </w:rPr>
                              <w:t xml:space="preserve">Social Security Check </w:t>
                            </w:r>
                          </w:p>
                          <w:p w14:paraId="044387F0" w14:textId="77777777" w:rsidR="00327FDF" w:rsidRDefault="00327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type id="_x0000_t202" coordsize="21600,21600" o:spt="202" path="m,l,21600r21600,l21600,xe" w14:anchorId="33CADED0">
                <v:stroke joinstyle="miter"/>
                <v:path gradientshapeok="t" o:connecttype="rect"/>
              </v:shapetype>
              <v:shape id="Text Box 2" style="position:absolute;left:0;text-align:left;margin-left:4.5pt;margin-top:17.35pt;width:330.7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92d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">
                <v:textbox>
                  <w:txbxContent>
                    <w:p w:rsidRPr="00B755BB" w:rsidR="00327FDF" w:rsidP="00B755BB" w:rsidRDefault="00327FDF" w14:paraId="106BF53A" w14:textId="77777777">
                      <w:pPr>
                        <w:autoSpaceDE w:val="0"/>
                        <w:autoSpaceDN w:val="0"/>
                        <w:adjustRightInd w:val="0"/>
                        <w:spacing w:after="0" w:line="221" w:lineRule="atLeast"/>
                        <w:jc w:val="center"/>
                        <w:rPr>
                          <w:rFonts w:ascii="Century Gothic" w:hAnsi="Century Gothic" w:cs="Aharoni"/>
                          <w:color w:val="000000"/>
                          <w:sz w:val="50"/>
                          <w:szCs w:val="50"/>
                        </w:rPr>
                      </w:pPr>
                      <w:r w:rsidRPr="00B755BB">
                        <w:rPr>
                          <w:rFonts w:ascii="Century Gothic" w:hAnsi="Century Gothic" w:cs="Aharoni"/>
                          <w:b/>
                          <w:bCs/>
                          <w:color w:val="000000"/>
                          <w:sz w:val="50"/>
                          <w:szCs w:val="50"/>
                        </w:rPr>
                        <w:t xml:space="preserve">Dialysis Patients Can Work and Keep Their </w:t>
                      </w:r>
                    </w:p>
                    <w:p w:rsidRPr="00B755BB" w:rsidR="00327FDF" w:rsidP="00B755BB" w:rsidRDefault="00327FDF" w14:paraId="18AB7210" w14:textId="77777777">
                      <w:pPr>
                        <w:autoSpaceDE w:val="0"/>
                        <w:autoSpaceDN w:val="0"/>
                        <w:adjustRightInd w:val="0"/>
                        <w:spacing w:after="0" w:line="221" w:lineRule="atLeast"/>
                        <w:jc w:val="center"/>
                        <w:rPr>
                          <w:rFonts w:ascii="Century Gothic" w:hAnsi="Century Gothic" w:cs="Aharoni"/>
                          <w:color w:val="000000"/>
                          <w:sz w:val="50"/>
                          <w:szCs w:val="50"/>
                        </w:rPr>
                      </w:pPr>
                      <w:r w:rsidRPr="00B755BB">
                        <w:rPr>
                          <w:rFonts w:ascii="Century Gothic" w:hAnsi="Century Gothic" w:cs="Aharoni"/>
                          <w:b/>
                          <w:bCs/>
                          <w:color w:val="000000"/>
                          <w:sz w:val="50"/>
                          <w:szCs w:val="50"/>
                        </w:rPr>
                        <w:t xml:space="preserve">Social Security Check </w:t>
                      </w:r>
                    </w:p>
                    <w:p w:rsidR="00327FDF" w:rsidRDefault="00327FDF" w14:paraId="044387F0" w14:textId="77777777"/>
                  </w:txbxContent>
                </v:textbox>
              </v:shape>
            </w:pict>
          </mc:Fallback>
        </mc:AlternateContent>
      </w:r>
    </w:p>
    <w:p w14:paraId="067AFD1D" w14:textId="77777777" w:rsidR="00B755BB" w:rsidRDefault="00B755BB" w:rsidP="000F2913">
      <w:pPr>
        <w:autoSpaceDE w:val="0"/>
        <w:autoSpaceDN w:val="0"/>
        <w:adjustRightInd w:val="0"/>
        <w:spacing w:after="0" w:line="240" w:lineRule="auto"/>
        <w:jc w:val="center"/>
        <w:rPr>
          <w:rFonts w:ascii="Century Gothic" w:hAnsi="Century Gothic" w:cs="Arial"/>
          <w:b/>
          <w:bCs/>
          <w:color w:val="000000"/>
          <w:sz w:val="44"/>
          <w:szCs w:val="44"/>
        </w:rPr>
      </w:pPr>
    </w:p>
    <w:p w14:paraId="374CEBF2" w14:textId="77777777" w:rsidR="00B755BB" w:rsidRDefault="00B755BB" w:rsidP="000F2913">
      <w:pPr>
        <w:autoSpaceDE w:val="0"/>
        <w:autoSpaceDN w:val="0"/>
        <w:adjustRightInd w:val="0"/>
        <w:spacing w:after="0" w:line="240" w:lineRule="auto"/>
        <w:jc w:val="center"/>
        <w:rPr>
          <w:rFonts w:ascii="Century Gothic" w:hAnsi="Century Gothic" w:cs="Arial"/>
          <w:b/>
          <w:bCs/>
          <w:color w:val="000000"/>
          <w:sz w:val="44"/>
          <w:szCs w:val="44"/>
        </w:rPr>
      </w:pPr>
    </w:p>
    <w:p w14:paraId="1D04756A" w14:textId="77777777" w:rsidR="00B755BB" w:rsidRDefault="00B755BB" w:rsidP="000F2913">
      <w:pPr>
        <w:autoSpaceDE w:val="0"/>
        <w:autoSpaceDN w:val="0"/>
        <w:adjustRightInd w:val="0"/>
        <w:spacing w:after="0" w:line="240" w:lineRule="auto"/>
        <w:jc w:val="center"/>
        <w:rPr>
          <w:rFonts w:ascii="Century Gothic" w:hAnsi="Century Gothic" w:cs="Arial"/>
          <w:b/>
          <w:bCs/>
          <w:color w:val="000000"/>
          <w:sz w:val="44"/>
          <w:szCs w:val="44"/>
        </w:rPr>
      </w:pPr>
    </w:p>
    <w:p w14:paraId="4F191675" w14:textId="77777777" w:rsidR="00B755BB" w:rsidRDefault="00B755BB" w:rsidP="000F2913">
      <w:pPr>
        <w:autoSpaceDE w:val="0"/>
        <w:autoSpaceDN w:val="0"/>
        <w:adjustRightInd w:val="0"/>
        <w:spacing w:after="0" w:line="240" w:lineRule="auto"/>
        <w:jc w:val="center"/>
        <w:rPr>
          <w:rFonts w:ascii="Century Gothic" w:hAnsi="Century Gothic" w:cs="Arial"/>
          <w:b/>
          <w:bCs/>
          <w:color w:val="000000"/>
          <w:sz w:val="44"/>
          <w:szCs w:val="44"/>
        </w:rPr>
      </w:pPr>
    </w:p>
    <w:p w14:paraId="107F7421" w14:textId="77777777" w:rsidR="00384A1E" w:rsidRPr="00546A38" w:rsidRDefault="00384A1E" w:rsidP="000F2913">
      <w:pPr>
        <w:autoSpaceDE w:val="0"/>
        <w:autoSpaceDN w:val="0"/>
        <w:adjustRightInd w:val="0"/>
        <w:spacing w:after="0" w:line="240" w:lineRule="auto"/>
        <w:jc w:val="center"/>
        <w:rPr>
          <w:rFonts w:ascii="Century Gothic" w:hAnsi="Century Gothic" w:cs="Arial"/>
          <w:color w:val="000000"/>
          <w:sz w:val="44"/>
          <w:szCs w:val="44"/>
        </w:rPr>
      </w:pPr>
      <w:r w:rsidRPr="00546A38">
        <w:rPr>
          <w:rFonts w:ascii="Century Gothic" w:hAnsi="Century Gothic" w:cs="Arial"/>
          <w:b/>
          <w:bCs/>
          <w:color w:val="000000"/>
          <w:sz w:val="44"/>
          <w:szCs w:val="44"/>
        </w:rPr>
        <w:t xml:space="preserve">What are the benefits for your patients? </w:t>
      </w:r>
    </w:p>
    <w:p w14:paraId="0496BF81" w14:textId="77777777" w:rsidR="00384A1E" w:rsidRPr="000F2913" w:rsidRDefault="00384A1E" w:rsidP="003427FE">
      <w:pPr>
        <w:pStyle w:val="ListParagraph"/>
        <w:numPr>
          <w:ilvl w:val="0"/>
          <w:numId w:val="16"/>
        </w:numPr>
        <w:autoSpaceDE w:val="0"/>
        <w:autoSpaceDN w:val="0"/>
        <w:adjustRightInd w:val="0"/>
        <w:spacing w:after="0" w:line="240" w:lineRule="auto"/>
        <w:ind w:left="1800"/>
        <w:jc w:val="both"/>
        <w:rPr>
          <w:rFonts w:ascii="Century Gothic" w:hAnsi="Century Gothic" w:cs="Arial"/>
          <w:color w:val="000000"/>
          <w:sz w:val="36"/>
          <w:szCs w:val="36"/>
        </w:rPr>
      </w:pPr>
      <w:r w:rsidRPr="00546A38">
        <w:rPr>
          <w:rFonts w:ascii="Century Gothic" w:hAnsi="Century Gothic" w:cs="Arial"/>
          <w:color w:val="000000"/>
          <w:sz w:val="36"/>
          <w:szCs w:val="36"/>
        </w:rPr>
        <w:t>Increased independence</w:t>
      </w:r>
    </w:p>
    <w:p w14:paraId="263D5D1B" w14:textId="77777777" w:rsidR="000F2913" w:rsidRPr="000F2913" w:rsidRDefault="00436CC1" w:rsidP="003427FE">
      <w:pPr>
        <w:pStyle w:val="ListParagraph"/>
        <w:numPr>
          <w:ilvl w:val="0"/>
          <w:numId w:val="16"/>
        </w:numPr>
        <w:autoSpaceDE w:val="0"/>
        <w:autoSpaceDN w:val="0"/>
        <w:adjustRightInd w:val="0"/>
        <w:spacing w:after="0" w:line="240" w:lineRule="auto"/>
        <w:ind w:left="1800"/>
        <w:jc w:val="both"/>
        <w:rPr>
          <w:rFonts w:ascii="Century Gothic" w:hAnsi="Century Gothic" w:cs="Arial"/>
          <w:color w:val="000000"/>
          <w:sz w:val="36"/>
          <w:szCs w:val="36"/>
        </w:rPr>
      </w:pPr>
      <w:r>
        <w:rPr>
          <w:rFonts w:ascii="Century Gothic" w:hAnsi="Century Gothic" w:cs="Arial"/>
          <w:color w:val="000000"/>
          <w:sz w:val="36"/>
          <w:szCs w:val="36"/>
        </w:rPr>
        <w:t xml:space="preserve">Can increase </w:t>
      </w:r>
      <w:r w:rsidR="00384A1E" w:rsidRPr="00546A38">
        <w:rPr>
          <w:rFonts w:ascii="Century Gothic" w:hAnsi="Century Gothic" w:cs="Arial"/>
          <w:color w:val="000000"/>
          <w:sz w:val="36"/>
          <w:szCs w:val="36"/>
        </w:rPr>
        <w:t>self-esteem</w:t>
      </w:r>
    </w:p>
    <w:p w14:paraId="1B2992DA" w14:textId="77777777" w:rsidR="00384A1E" w:rsidRPr="000F2913" w:rsidRDefault="00436CC1" w:rsidP="003427FE">
      <w:pPr>
        <w:pStyle w:val="ListParagraph"/>
        <w:numPr>
          <w:ilvl w:val="0"/>
          <w:numId w:val="17"/>
        </w:numPr>
        <w:autoSpaceDE w:val="0"/>
        <w:autoSpaceDN w:val="0"/>
        <w:adjustRightInd w:val="0"/>
        <w:spacing w:after="0" w:line="240" w:lineRule="auto"/>
        <w:ind w:left="1800"/>
        <w:jc w:val="both"/>
        <w:rPr>
          <w:rFonts w:ascii="Century Gothic" w:hAnsi="Century Gothic" w:cs="Arial"/>
          <w:color w:val="000000"/>
          <w:sz w:val="36"/>
          <w:szCs w:val="36"/>
        </w:rPr>
      </w:pPr>
      <w:r>
        <w:rPr>
          <w:rFonts w:ascii="Century Gothic" w:hAnsi="Century Gothic" w:cs="Arial"/>
          <w:color w:val="000000"/>
          <w:sz w:val="36"/>
          <w:szCs w:val="36"/>
        </w:rPr>
        <w:t>Increased s</w:t>
      </w:r>
      <w:r w:rsidR="00384A1E" w:rsidRPr="00546A38">
        <w:rPr>
          <w:rFonts w:ascii="Century Gothic" w:hAnsi="Century Gothic" w:cs="Arial"/>
          <w:color w:val="000000"/>
          <w:sz w:val="36"/>
          <w:szCs w:val="36"/>
        </w:rPr>
        <w:t>ocial opportunities</w:t>
      </w:r>
    </w:p>
    <w:p w14:paraId="24F377F5" w14:textId="77777777" w:rsidR="00384A1E" w:rsidRPr="000F2913" w:rsidRDefault="00384A1E" w:rsidP="003427FE">
      <w:pPr>
        <w:pStyle w:val="ListParagraph"/>
        <w:numPr>
          <w:ilvl w:val="0"/>
          <w:numId w:val="18"/>
        </w:numPr>
        <w:autoSpaceDE w:val="0"/>
        <w:autoSpaceDN w:val="0"/>
        <w:adjustRightInd w:val="0"/>
        <w:spacing w:after="0" w:line="240" w:lineRule="auto"/>
        <w:ind w:left="1800"/>
        <w:jc w:val="both"/>
        <w:rPr>
          <w:rFonts w:ascii="Century Gothic" w:hAnsi="Century Gothic" w:cs="Arial"/>
          <w:color w:val="000000"/>
          <w:sz w:val="36"/>
          <w:szCs w:val="36"/>
        </w:rPr>
      </w:pPr>
      <w:r w:rsidRPr="00546A38">
        <w:rPr>
          <w:rFonts w:ascii="Century Gothic" w:hAnsi="Century Gothic" w:cs="Arial"/>
          <w:color w:val="000000"/>
          <w:sz w:val="36"/>
          <w:szCs w:val="36"/>
        </w:rPr>
        <w:t>Fewer barriers to health care</w:t>
      </w:r>
    </w:p>
    <w:p w14:paraId="2B4DC5C6" w14:textId="77777777" w:rsidR="00087B7E" w:rsidRPr="000F2913" w:rsidRDefault="00436CC1" w:rsidP="003427FE">
      <w:pPr>
        <w:pStyle w:val="ListParagraph"/>
        <w:numPr>
          <w:ilvl w:val="0"/>
          <w:numId w:val="20"/>
        </w:numPr>
        <w:autoSpaceDE w:val="0"/>
        <w:autoSpaceDN w:val="0"/>
        <w:adjustRightInd w:val="0"/>
        <w:spacing w:after="0" w:line="240" w:lineRule="auto"/>
        <w:ind w:left="1800"/>
        <w:jc w:val="both"/>
        <w:rPr>
          <w:rFonts w:ascii="Century Gothic" w:hAnsi="Century Gothic" w:cs="Arial"/>
          <w:color w:val="000000"/>
          <w:sz w:val="36"/>
          <w:szCs w:val="36"/>
        </w:rPr>
      </w:pPr>
      <w:r>
        <w:rPr>
          <w:rFonts w:ascii="Century Gothic" w:hAnsi="Century Gothic" w:cs="Arial"/>
          <w:color w:val="000000"/>
          <w:sz w:val="36"/>
          <w:szCs w:val="36"/>
        </w:rPr>
        <w:t>Increased</w:t>
      </w:r>
      <w:r w:rsidR="00384A1E" w:rsidRPr="00546A38">
        <w:rPr>
          <w:rFonts w:ascii="Century Gothic" w:hAnsi="Century Gothic" w:cs="Arial"/>
          <w:color w:val="000000"/>
          <w:sz w:val="36"/>
          <w:szCs w:val="36"/>
        </w:rPr>
        <w:t xml:space="preserve"> income</w:t>
      </w:r>
    </w:p>
    <w:p w14:paraId="61A9199D" w14:textId="77777777" w:rsidR="00087B7E" w:rsidRPr="000F2913" w:rsidRDefault="00384A1E" w:rsidP="003427FE">
      <w:pPr>
        <w:pStyle w:val="ListParagraph"/>
        <w:numPr>
          <w:ilvl w:val="0"/>
          <w:numId w:val="4"/>
        </w:numPr>
        <w:autoSpaceDE w:val="0"/>
        <w:autoSpaceDN w:val="0"/>
        <w:adjustRightInd w:val="0"/>
        <w:spacing w:after="0" w:line="240" w:lineRule="auto"/>
        <w:ind w:left="1800"/>
        <w:jc w:val="both"/>
        <w:rPr>
          <w:rFonts w:ascii="Century Gothic" w:hAnsi="Century Gothic" w:cs="Arial"/>
          <w:color w:val="000000"/>
          <w:sz w:val="36"/>
          <w:szCs w:val="36"/>
        </w:rPr>
      </w:pPr>
      <w:r w:rsidRPr="00546A38">
        <w:rPr>
          <w:rFonts w:ascii="Century Gothic" w:hAnsi="Century Gothic" w:cs="Arial"/>
          <w:color w:val="000000"/>
          <w:sz w:val="36"/>
          <w:szCs w:val="36"/>
        </w:rPr>
        <w:t>Insurance coverage</w:t>
      </w:r>
    </w:p>
    <w:p w14:paraId="2F489053" w14:textId="77777777" w:rsidR="00506C7D" w:rsidRDefault="00506C7D" w:rsidP="000F2913">
      <w:pPr>
        <w:autoSpaceDE w:val="0"/>
        <w:autoSpaceDN w:val="0"/>
        <w:adjustRightInd w:val="0"/>
        <w:spacing w:after="0" w:line="240" w:lineRule="auto"/>
        <w:rPr>
          <w:rFonts w:ascii="Century Gothic" w:hAnsi="Century Gothic" w:cs="Arial"/>
          <w:color w:val="000000"/>
        </w:rPr>
      </w:pPr>
    </w:p>
    <w:p w14:paraId="0DD59666" w14:textId="77777777" w:rsidR="00C72B97" w:rsidRPr="00793D20" w:rsidRDefault="00087B7E" w:rsidP="000F2913">
      <w:pPr>
        <w:autoSpaceDE w:val="0"/>
        <w:autoSpaceDN w:val="0"/>
        <w:adjustRightInd w:val="0"/>
        <w:spacing w:after="0" w:line="240" w:lineRule="auto"/>
        <w:rPr>
          <w:rFonts w:ascii="Tahoma" w:hAnsi="Tahoma" w:cs="Tahoma"/>
          <w:color w:val="000000"/>
        </w:rPr>
      </w:pPr>
      <w:r w:rsidRPr="00793D20">
        <w:rPr>
          <w:rFonts w:ascii="Tahoma" w:hAnsi="Tahoma" w:cs="Tahoma"/>
          <w:color w:val="000000"/>
        </w:rPr>
        <w:t>The pursuit of personal rehabilitation goals can help dialysis patients stay healthier and feel better. In fact, research shows that people on dialysis who keep working feel better. They are more physically able, have less pain, and have better general health and energy.</w:t>
      </w:r>
      <w:r w:rsidRPr="00793D20">
        <w:rPr>
          <w:rStyle w:val="FootnoteReference"/>
          <w:rFonts w:ascii="Tahoma" w:hAnsi="Tahoma" w:cs="Tahoma"/>
          <w:color w:val="000000"/>
        </w:rPr>
        <w:t>1</w:t>
      </w:r>
      <w:r w:rsidR="00793D20" w:rsidRPr="00793D20">
        <w:rPr>
          <w:rFonts w:ascii="Tahoma" w:hAnsi="Tahoma" w:cs="Tahoma"/>
          <w:color w:val="000000"/>
        </w:rPr>
        <w:t xml:space="preserve"> </w:t>
      </w:r>
      <w:r w:rsidRPr="00793D20">
        <w:rPr>
          <w:rFonts w:ascii="Tahoma" w:hAnsi="Tahoma" w:cs="Tahoma"/>
          <w:color w:val="000000"/>
        </w:rPr>
        <w:t xml:space="preserve">Better physical functioning predicts fewer and shorter hospital stays – and a longer life. </w:t>
      </w:r>
      <w:r w:rsidRPr="00793D20">
        <w:rPr>
          <w:rStyle w:val="FootnoteReference"/>
          <w:rFonts w:ascii="Tahoma" w:hAnsi="Tahoma" w:cs="Tahoma"/>
          <w:color w:val="000000"/>
        </w:rPr>
        <w:footnoteReference w:customMarkFollows="1" w:id="6"/>
        <w:t>2</w:t>
      </w:r>
    </w:p>
    <w:p w14:paraId="55F77D27" w14:textId="77777777" w:rsidR="00C72B97" w:rsidRPr="00793D20" w:rsidRDefault="00C72B97" w:rsidP="00C72B97">
      <w:pPr>
        <w:autoSpaceDE w:val="0"/>
        <w:autoSpaceDN w:val="0"/>
        <w:adjustRightInd w:val="0"/>
        <w:spacing w:after="0" w:line="240" w:lineRule="auto"/>
        <w:rPr>
          <w:rFonts w:ascii="Tahoma" w:hAnsi="Tahoma" w:cs="Tahoma"/>
          <w:color w:val="000000"/>
        </w:rPr>
      </w:pPr>
    </w:p>
    <w:p w14:paraId="1289208E" w14:textId="77777777" w:rsidR="001D07BF" w:rsidRPr="00793D20" w:rsidRDefault="00164BCB" w:rsidP="000F2913">
      <w:pPr>
        <w:autoSpaceDE w:val="0"/>
        <w:autoSpaceDN w:val="0"/>
        <w:adjustRightInd w:val="0"/>
        <w:spacing w:after="0" w:line="221" w:lineRule="atLeast"/>
        <w:rPr>
          <w:rFonts w:ascii="Tahoma" w:hAnsi="Tahoma" w:cs="Tahoma"/>
          <w:color w:val="000000"/>
        </w:rPr>
      </w:pPr>
      <w:r w:rsidRPr="00793D20">
        <w:rPr>
          <w:rFonts w:ascii="Tahoma" w:hAnsi="Tahoma" w:cs="Tahoma"/>
          <w:color w:val="000000"/>
        </w:rPr>
        <w:t xml:space="preserve">Talk with your patients about the benefits of maintaining an active lifestyle </w:t>
      </w:r>
      <w:r w:rsidRPr="00793D20">
        <w:rPr>
          <w:rFonts w:ascii="Tahoma" w:hAnsi="Tahoma" w:cs="Tahoma"/>
          <w:b/>
          <w:bCs/>
          <w:i/>
          <w:iCs/>
          <w:color w:val="000000"/>
        </w:rPr>
        <w:t xml:space="preserve">before </w:t>
      </w:r>
      <w:r w:rsidRPr="00793D20">
        <w:rPr>
          <w:rFonts w:ascii="Tahoma" w:hAnsi="Tahoma" w:cs="Tahoma"/>
          <w:color w:val="000000"/>
        </w:rPr>
        <w:t xml:space="preserve">they decide to go on disability. If you are not comfortable doing this, consult a local renal social worker. </w:t>
      </w:r>
    </w:p>
    <w:p w14:paraId="31B2A3D4" w14:textId="77777777" w:rsidR="000F2913" w:rsidRPr="00793D20" w:rsidRDefault="000F2913" w:rsidP="000F2913">
      <w:pPr>
        <w:autoSpaceDE w:val="0"/>
        <w:autoSpaceDN w:val="0"/>
        <w:adjustRightInd w:val="0"/>
        <w:spacing w:after="0" w:line="221" w:lineRule="atLeast"/>
        <w:rPr>
          <w:rFonts w:ascii="Tahoma" w:hAnsi="Tahoma" w:cs="Tahoma"/>
          <w:color w:val="000000"/>
        </w:rPr>
      </w:pPr>
    </w:p>
    <w:p w14:paraId="2D43D75B" w14:textId="77777777" w:rsidR="00164BCB" w:rsidRPr="00793D20" w:rsidRDefault="00164BCB" w:rsidP="00793D20">
      <w:pPr>
        <w:shd w:val="clear" w:color="auto" w:fill="25408F"/>
        <w:autoSpaceDE w:val="0"/>
        <w:autoSpaceDN w:val="0"/>
        <w:adjustRightInd w:val="0"/>
        <w:spacing w:after="120" w:line="240" w:lineRule="auto"/>
        <w:jc w:val="center"/>
        <w:rPr>
          <w:rFonts w:ascii="Tahoma" w:hAnsi="Tahoma" w:cs="Tahoma"/>
          <w:color w:val="FFFFFF" w:themeColor="background1"/>
        </w:rPr>
      </w:pPr>
      <w:r w:rsidRPr="00793D20">
        <w:rPr>
          <w:rFonts w:ascii="Tahoma" w:hAnsi="Tahoma" w:cs="Tahoma"/>
          <w:b/>
          <w:bCs/>
          <w:i/>
          <w:iCs/>
          <w:color w:val="FFFFFF" w:themeColor="background1"/>
        </w:rPr>
        <w:t>Your intervention can have an impact on the social functioning of patients!</w:t>
      </w:r>
    </w:p>
    <w:p w14:paraId="1EA981A5" w14:textId="77777777" w:rsidR="00164BCB" w:rsidRPr="00793D20" w:rsidRDefault="00164BCB" w:rsidP="001D07BF">
      <w:pPr>
        <w:autoSpaceDE w:val="0"/>
        <w:autoSpaceDN w:val="0"/>
        <w:adjustRightInd w:val="0"/>
        <w:spacing w:after="120" w:line="240" w:lineRule="auto"/>
        <w:rPr>
          <w:rFonts w:ascii="Tahoma" w:hAnsi="Tahoma" w:cs="Tahoma"/>
          <w:color w:val="000000"/>
        </w:rPr>
      </w:pPr>
      <w:r w:rsidRPr="00793D20">
        <w:rPr>
          <w:rFonts w:ascii="Tahoma" w:hAnsi="Tahoma" w:cs="Tahoma"/>
          <w:b/>
          <w:bCs/>
          <w:color w:val="000000"/>
        </w:rPr>
        <w:t xml:space="preserve">More Information </w:t>
      </w:r>
    </w:p>
    <w:p w14:paraId="67DF6AA2" w14:textId="77777777" w:rsidR="001D07BF" w:rsidRPr="00793D20" w:rsidRDefault="00164BCB" w:rsidP="003427FE">
      <w:pPr>
        <w:numPr>
          <w:ilvl w:val="0"/>
          <w:numId w:val="5"/>
        </w:numPr>
        <w:tabs>
          <w:tab w:val="left" w:pos="360"/>
        </w:tabs>
        <w:autoSpaceDE w:val="0"/>
        <w:autoSpaceDN w:val="0"/>
        <w:adjustRightInd w:val="0"/>
        <w:spacing w:after="59" w:line="240" w:lineRule="auto"/>
        <w:rPr>
          <w:rFonts w:ascii="Tahoma" w:hAnsi="Tahoma" w:cs="Tahoma"/>
          <w:color w:val="000000"/>
        </w:rPr>
      </w:pPr>
      <w:r w:rsidRPr="00793D20">
        <w:rPr>
          <w:rFonts w:ascii="Tahoma" w:hAnsi="Tahoma" w:cs="Tahoma"/>
          <w:color w:val="000000"/>
        </w:rPr>
        <w:t xml:space="preserve">SSA - </w:t>
      </w:r>
      <w:hyperlink r:id="rId51" w:history="1">
        <w:r w:rsidRPr="00793D20">
          <w:rPr>
            <w:rStyle w:val="Hyperlink"/>
            <w:rFonts w:ascii="Tahoma" w:hAnsi="Tahoma" w:cs="Tahoma"/>
            <w:i/>
            <w:iCs/>
          </w:rPr>
          <w:t>Working While Disabled</w:t>
        </w:r>
      </w:hyperlink>
      <w:r w:rsidRPr="00793D20">
        <w:rPr>
          <w:rFonts w:ascii="Tahoma" w:hAnsi="Tahoma" w:cs="Tahoma"/>
          <w:i/>
          <w:iCs/>
          <w:color w:val="000000"/>
        </w:rPr>
        <w:t xml:space="preserve"> </w:t>
      </w:r>
      <w:r w:rsidR="00793D20" w:rsidRPr="00793D20">
        <w:rPr>
          <w:rFonts w:ascii="Tahoma" w:hAnsi="Tahoma" w:cs="Tahoma"/>
          <w:i/>
          <w:iCs/>
          <w:color w:val="000000"/>
        </w:rPr>
        <w:t xml:space="preserve"> </w:t>
      </w:r>
      <w:r w:rsidR="00793D20" w:rsidRPr="00793D20">
        <w:rPr>
          <w:rFonts w:ascii="Tahoma" w:hAnsi="Tahoma" w:cs="Tahoma"/>
          <w:iCs/>
          <w:color w:val="000000"/>
        </w:rPr>
        <w:t>(www.ssa.gov/pubs/en-05-10095.pdf)</w:t>
      </w:r>
    </w:p>
    <w:p w14:paraId="010AC4F0" w14:textId="77777777" w:rsidR="00186850" w:rsidRDefault="009F04D2" w:rsidP="00186850">
      <w:pPr>
        <w:autoSpaceDE w:val="0"/>
        <w:autoSpaceDN w:val="0"/>
        <w:adjustRightInd w:val="0"/>
        <w:spacing w:after="0" w:line="221" w:lineRule="atLeast"/>
        <w:jc w:val="center"/>
        <w:rPr>
          <w:rFonts w:ascii="Arial" w:hAnsi="Arial" w:cs="Arial"/>
          <w:b/>
          <w:bCs/>
          <w:color w:val="25408F"/>
          <w:sz w:val="32"/>
          <w:szCs w:val="32"/>
        </w:rPr>
      </w:pPr>
      <w:r w:rsidRPr="009F04D2">
        <w:rPr>
          <w:noProof/>
        </w:rPr>
        <w:lastRenderedPageBreak/>
        <w:drawing>
          <wp:inline distT="0" distB="0" distL="0" distR="0" wp14:anchorId="1357337E" wp14:editId="135F2026">
            <wp:extent cx="4763069" cy="3169433"/>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6083" cy="3178093"/>
                    </a:xfrm>
                    <a:prstGeom prst="rect">
                      <a:avLst/>
                    </a:prstGeom>
                    <a:noFill/>
                    <a:ln>
                      <a:noFill/>
                    </a:ln>
                  </pic:spPr>
                </pic:pic>
              </a:graphicData>
            </a:graphic>
          </wp:inline>
        </w:drawing>
      </w:r>
    </w:p>
    <w:p w14:paraId="1531D6E0" w14:textId="77777777" w:rsidR="00186850" w:rsidRDefault="00186850" w:rsidP="00186850">
      <w:pPr>
        <w:autoSpaceDE w:val="0"/>
        <w:autoSpaceDN w:val="0"/>
        <w:adjustRightInd w:val="0"/>
        <w:spacing w:after="0" w:line="221" w:lineRule="atLeast"/>
        <w:rPr>
          <w:rFonts w:ascii="Arial" w:hAnsi="Arial" w:cs="Arial"/>
          <w:b/>
          <w:bCs/>
          <w:color w:val="25408F"/>
          <w:sz w:val="32"/>
          <w:szCs w:val="32"/>
        </w:rPr>
      </w:pPr>
    </w:p>
    <w:p w14:paraId="340CFEE2" w14:textId="77777777" w:rsidR="00186850" w:rsidRDefault="00186850" w:rsidP="00186850">
      <w:pPr>
        <w:autoSpaceDE w:val="0"/>
        <w:autoSpaceDN w:val="0"/>
        <w:adjustRightInd w:val="0"/>
        <w:spacing w:after="0" w:line="221" w:lineRule="atLeast"/>
        <w:rPr>
          <w:rFonts w:ascii="Arial" w:hAnsi="Arial" w:cs="Arial"/>
          <w:b/>
          <w:bCs/>
          <w:color w:val="25408F"/>
          <w:sz w:val="32"/>
          <w:szCs w:val="32"/>
        </w:rPr>
      </w:pPr>
    </w:p>
    <w:p w14:paraId="719AE938" w14:textId="77777777" w:rsidR="00186850" w:rsidRPr="006A2881" w:rsidRDefault="00186850" w:rsidP="005E0631">
      <w:pPr>
        <w:pStyle w:val="Heading1"/>
        <w:jc w:val="center"/>
      </w:pPr>
      <w:bookmarkStart w:id="8" w:name="_Toc8900070"/>
      <w:r w:rsidRPr="006A2881">
        <w:t>SECTION 2: PATIENT RESOURCES</w:t>
      </w:r>
      <w:bookmarkEnd w:id="8"/>
    </w:p>
    <w:p w14:paraId="5EF20BFB" w14:textId="77777777" w:rsidR="00186850" w:rsidRDefault="00186850" w:rsidP="00186850">
      <w:pPr>
        <w:autoSpaceDE w:val="0"/>
        <w:autoSpaceDN w:val="0"/>
        <w:adjustRightInd w:val="0"/>
        <w:spacing w:after="0" w:line="221" w:lineRule="atLeast"/>
        <w:rPr>
          <w:rFonts w:ascii="Arial" w:hAnsi="Arial" w:cs="Arial"/>
          <w:b/>
          <w:bCs/>
          <w:color w:val="25408F"/>
          <w:sz w:val="32"/>
          <w:szCs w:val="32"/>
        </w:rPr>
      </w:pPr>
      <w:r>
        <w:rPr>
          <w:rFonts w:ascii="Arial" w:hAnsi="Arial" w:cs="Arial"/>
          <w:b/>
          <w:bCs/>
          <w:color w:val="25408F"/>
          <w:sz w:val="32"/>
          <w:szCs w:val="32"/>
        </w:rPr>
        <w:br w:type="page"/>
      </w:r>
    </w:p>
    <w:p w14:paraId="06C27D5F" w14:textId="77777777" w:rsidR="006628A1" w:rsidRDefault="003F1C7B" w:rsidP="003F1C7B">
      <w:pPr>
        <w:autoSpaceDE w:val="0"/>
        <w:autoSpaceDN w:val="0"/>
        <w:adjustRightInd w:val="0"/>
        <w:spacing w:after="0" w:line="221" w:lineRule="atLeast"/>
        <w:rPr>
          <w:rFonts w:ascii="Arial" w:hAnsi="Arial" w:cs="Arial"/>
          <w:b/>
          <w:bCs/>
          <w:color w:val="25408F"/>
          <w:sz w:val="32"/>
          <w:szCs w:val="32"/>
        </w:rPr>
      </w:pPr>
      <w:r>
        <w:rPr>
          <w:rFonts w:ascii="Arial" w:hAnsi="Arial" w:cs="Arial"/>
          <w:b/>
          <w:bCs/>
          <w:noProof/>
          <w:color w:val="25408F"/>
          <w:sz w:val="32"/>
          <w:szCs w:val="32"/>
        </w:rPr>
        <w:lastRenderedPageBreak/>
        <w:drawing>
          <wp:inline distT="0" distB="0" distL="0" distR="0" wp14:anchorId="43610E32" wp14:editId="7D6A7D6F">
            <wp:extent cx="2731135" cy="707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31135" cy="707390"/>
                    </a:xfrm>
                    <a:prstGeom prst="rect">
                      <a:avLst/>
                    </a:prstGeom>
                    <a:noFill/>
                  </pic:spPr>
                </pic:pic>
              </a:graphicData>
            </a:graphic>
          </wp:inline>
        </w:drawing>
      </w:r>
    </w:p>
    <w:p w14:paraId="6E50492D" w14:textId="77777777" w:rsidR="00C15BDD" w:rsidRDefault="00C15BDD" w:rsidP="00D51419">
      <w:pPr>
        <w:autoSpaceDE w:val="0"/>
        <w:autoSpaceDN w:val="0"/>
        <w:adjustRightInd w:val="0"/>
        <w:spacing w:after="0" w:line="221" w:lineRule="atLeast"/>
        <w:rPr>
          <w:rFonts w:ascii="Arial" w:hAnsi="Arial" w:cs="Arial"/>
          <w:b/>
          <w:bCs/>
          <w:color w:val="31849B" w:themeColor="accent5" w:themeShade="BF"/>
          <w:sz w:val="32"/>
          <w:szCs w:val="32"/>
        </w:rPr>
      </w:pPr>
    </w:p>
    <w:p w14:paraId="19142EDF" w14:textId="77777777" w:rsidR="00D51419" w:rsidRPr="003F1C7B" w:rsidRDefault="00D51419" w:rsidP="003F1C7B">
      <w:pPr>
        <w:pStyle w:val="Heading2"/>
      </w:pPr>
      <w:bookmarkStart w:id="9" w:name="_Toc8900071"/>
      <w:r w:rsidRPr="003F1C7B">
        <w:rPr>
          <w:rStyle w:val="Heading2Char"/>
          <w:b/>
          <w:bCs/>
        </w:rPr>
        <w:t>GUIDE TO WORKING WITH YOUR LOCAL DEPARTMENT OF VOCATIONAL REHABILITATION SERVICES (DORS) OFFICE OR EMPLOYMENT NETWORK (EN</w:t>
      </w:r>
      <w:r w:rsidRPr="003F1C7B">
        <w:t>)</w:t>
      </w:r>
      <w:bookmarkEnd w:id="9"/>
    </w:p>
    <w:p w14:paraId="3656EDAA" w14:textId="77777777" w:rsidR="00D51419" w:rsidRDefault="00D51419" w:rsidP="00D51419">
      <w:pPr>
        <w:autoSpaceDE w:val="0"/>
        <w:autoSpaceDN w:val="0"/>
        <w:adjustRightInd w:val="0"/>
        <w:spacing w:after="0" w:line="221" w:lineRule="atLeast"/>
        <w:rPr>
          <w:rFonts w:ascii="Arial" w:hAnsi="Arial" w:cs="Arial"/>
          <w:b/>
          <w:bCs/>
          <w:color w:val="9F875D"/>
          <w:sz w:val="28"/>
          <w:szCs w:val="26"/>
        </w:rPr>
      </w:pPr>
    </w:p>
    <w:p w14:paraId="3FE865A1" w14:textId="77777777" w:rsidR="006628A1" w:rsidRDefault="006628A1" w:rsidP="00D51419">
      <w:pPr>
        <w:autoSpaceDE w:val="0"/>
        <w:autoSpaceDN w:val="0"/>
        <w:adjustRightInd w:val="0"/>
        <w:spacing w:after="0" w:line="221" w:lineRule="atLeast"/>
        <w:rPr>
          <w:rFonts w:ascii="Arial" w:hAnsi="Arial" w:cs="Arial"/>
          <w:b/>
          <w:bCs/>
          <w:color w:val="9F875D"/>
          <w:sz w:val="28"/>
          <w:szCs w:val="26"/>
        </w:rPr>
      </w:pPr>
    </w:p>
    <w:p w14:paraId="518FA748" w14:textId="77777777" w:rsidR="00D51419" w:rsidRPr="00983AA1" w:rsidRDefault="00D51419" w:rsidP="00B53B28">
      <w:pPr>
        <w:pStyle w:val="Heading4"/>
        <w:rPr>
          <w:color w:val="9F875D"/>
        </w:rPr>
      </w:pPr>
      <w:r w:rsidRPr="00983AA1">
        <w:t>What is vocational rehabilitation (VR)?</w:t>
      </w:r>
    </w:p>
    <w:p w14:paraId="0F114E2D" w14:textId="77777777" w:rsidR="00186850" w:rsidRPr="00983AA1"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Having chronic kidney disease has changed your life, but there are things you can do to reduce its impact on your lifestyle and income. Work with your dialysis team to feel well enough to gain employment. You should be able to do most of the job tasks you did before you started dialysis. If a</w:t>
      </w:r>
      <w:r w:rsidR="00D51419" w:rsidRPr="00983AA1">
        <w:rPr>
          <w:rFonts w:cs="Times New Roman"/>
          <w:color w:val="000000"/>
          <w:sz w:val="24"/>
        </w:rPr>
        <w:t>n</w:t>
      </w:r>
      <w:r w:rsidRPr="00983AA1">
        <w:rPr>
          <w:rFonts w:cs="Times New Roman"/>
          <w:color w:val="000000"/>
          <w:sz w:val="24"/>
        </w:rPr>
        <w:t xml:space="preserve"> employer requires hard labor, you may even be able to do that job with an assist device or labor-saving equipment. VR can: </w:t>
      </w:r>
    </w:p>
    <w:p w14:paraId="25F0BFBC" w14:textId="77777777" w:rsidR="00186850" w:rsidRPr="00983AA1" w:rsidRDefault="00186850" w:rsidP="003427FE">
      <w:pPr>
        <w:numPr>
          <w:ilvl w:val="0"/>
          <w:numId w:val="33"/>
        </w:numPr>
        <w:autoSpaceDE w:val="0"/>
        <w:autoSpaceDN w:val="0"/>
        <w:adjustRightInd w:val="0"/>
        <w:spacing w:after="59" w:line="240" w:lineRule="auto"/>
        <w:rPr>
          <w:rFonts w:cs="Times New Roman"/>
          <w:color w:val="000000"/>
          <w:sz w:val="24"/>
        </w:rPr>
      </w:pPr>
    </w:p>
    <w:p w14:paraId="1FF8494B" w14:textId="77777777" w:rsidR="00983AA1" w:rsidRPr="00983AA1" w:rsidRDefault="00186850" w:rsidP="00983AA1">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Evaluate your strengths, resources, priorities, concerns, abil</w:t>
      </w:r>
      <w:r w:rsidR="00983AA1" w:rsidRPr="00983AA1">
        <w:rPr>
          <w:rFonts w:cs="Times New Roman"/>
          <w:color w:val="000000"/>
          <w:sz w:val="24"/>
        </w:rPr>
        <w:t xml:space="preserve">ities, capabilities, and career </w:t>
      </w:r>
      <w:r w:rsidRPr="00983AA1">
        <w:rPr>
          <w:rFonts w:cs="Times New Roman"/>
          <w:color w:val="000000"/>
          <w:sz w:val="24"/>
        </w:rPr>
        <w:t xml:space="preserve">interests </w:t>
      </w:r>
    </w:p>
    <w:p w14:paraId="13208C5A" w14:textId="77777777" w:rsidR="00186850" w:rsidRPr="00983AA1" w:rsidRDefault="00186850" w:rsidP="00983AA1">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 xml:space="preserve">Help you get education or training you need to get a good job </w:t>
      </w:r>
    </w:p>
    <w:p w14:paraId="62B524D2" w14:textId="77777777" w:rsidR="00186850" w:rsidRPr="00983AA1" w:rsidRDefault="00186850" w:rsidP="00983AA1">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 xml:space="preserve">Help you get the special equipment you need to do that job </w:t>
      </w:r>
    </w:p>
    <w:p w14:paraId="5A527B1B" w14:textId="77777777" w:rsidR="00186850" w:rsidRPr="00983AA1" w:rsidRDefault="00186850" w:rsidP="00983AA1">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 xml:space="preserve">Provide changes to your home so you can work </w:t>
      </w:r>
    </w:p>
    <w:p w14:paraId="2949AD73" w14:textId="77777777" w:rsidR="00186850" w:rsidRPr="00983AA1" w:rsidRDefault="00186850" w:rsidP="00983AA1">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 xml:space="preserve">Help you keep a job after you get one </w:t>
      </w:r>
    </w:p>
    <w:p w14:paraId="0A8FEB2C" w14:textId="77777777" w:rsidR="00186850" w:rsidRPr="00983AA1" w:rsidRDefault="00186850" w:rsidP="00186850">
      <w:pPr>
        <w:autoSpaceDE w:val="0"/>
        <w:autoSpaceDN w:val="0"/>
        <w:adjustRightInd w:val="0"/>
        <w:spacing w:after="0" w:line="240" w:lineRule="auto"/>
        <w:rPr>
          <w:rFonts w:cs="Myriad Pro"/>
          <w:color w:val="000000"/>
        </w:rPr>
      </w:pPr>
    </w:p>
    <w:p w14:paraId="4E3DBB05" w14:textId="77777777" w:rsidR="00D51419" w:rsidRPr="00983AA1" w:rsidRDefault="00D51419" w:rsidP="00D51419">
      <w:pPr>
        <w:autoSpaceDE w:val="0"/>
        <w:autoSpaceDN w:val="0"/>
        <w:adjustRightInd w:val="0"/>
        <w:spacing w:after="0" w:line="221" w:lineRule="atLeast"/>
        <w:rPr>
          <w:rFonts w:cs="Arial"/>
          <w:b/>
          <w:bCs/>
          <w:color w:val="9F875D"/>
          <w:sz w:val="28"/>
          <w:szCs w:val="26"/>
        </w:rPr>
      </w:pPr>
    </w:p>
    <w:p w14:paraId="313C85F6" w14:textId="77777777" w:rsidR="00D51419" w:rsidRPr="00983AA1" w:rsidRDefault="00D51419" w:rsidP="00B53B28">
      <w:pPr>
        <w:pStyle w:val="Heading4"/>
      </w:pPr>
      <w:r w:rsidRPr="00983AA1">
        <w:t>Am I eligible for services from VR or EN?</w:t>
      </w:r>
    </w:p>
    <w:p w14:paraId="79EBEB5B" w14:textId="77777777" w:rsidR="00186850" w:rsidRPr="00983AA1"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Social Security’s Listing of Impairments says dialysis and a new transplant may limit workability. If you want a job and get disability checks from Social Security, the </w:t>
      </w:r>
      <w:r w:rsidR="00D51419" w:rsidRPr="00983AA1">
        <w:rPr>
          <w:rFonts w:cs="Times New Roman"/>
          <w:color w:val="000000"/>
          <w:sz w:val="24"/>
        </w:rPr>
        <w:t>Ticket to Work (</w:t>
      </w:r>
      <w:r w:rsidRPr="00983AA1">
        <w:rPr>
          <w:rFonts w:cs="Times New Roman"/>
          <w:color w:val="000000"/>
          <w:sz w:val="24"/>
        </w:rPr>
        <w:t>TTW</w:t>
      </w:r>
      <w:r w:rsidR="00D51419" w:rsidRPr="00983AA1">
        <w:rPr>
          <w:rFonts w:cs="Times New Roman"/>
          <w:color w:val="000000"/>
          <w:sz w:val="24"/>
        </w:rPr>
        <w:t>)</w:t>
      </w:r>
      <w:r w:rsidRPr="00983AA1">
        <w:rPr>
          <w:rFonts w:cs="Times New Roman"/>
          <w:color w:val="000000"/>
          <w:sz w:val="24"/>
        </w:rPr>
        <w:t xml:space="preserve"> program can help you get services through your state VR or a private EN. </w:t>
      </w:r>
    </w:p>
    <w:p w14:paraId="6AB0FCB7" w14:textId="77777777" w:rsidR="00186850" w:rsidRPr="00983AA1" w:rsidRDefault="00186850" w:rsidP="00186850">
      <w:pPr>
        <w:autoSpaceDE w:val="0"/>
        <w:autoSpaceDN w:val="0"/>
        <w:adjustRightInd w:val="0"/>
        <w:spacing w:after="0" w:line="221" w:lineRule="atLeast"/>
        <w:rPr>
          <w:rFonts w:cs="Myriad Pro Light"/>
          <w:b/>
          <w:bCs/>
          <w:color w:val="000000"/>
        </w:rPr>
      </w:pPr>
    </w:p>
    <w:p w14:paraId="22DBDFA9" w14:textId="77777777" w:rsidR="00D51419" w:rsidRPr="00983AA1" w:rsidRDefault="00D51419" w:rsidP="00186850">
      <w:pPr>
        <w:autoSpaceDE w:val="0"/>
        <w:autoSpaceDN w:val="0"/>
        <w:adjustRightInd w:val="0"/>
        <w:spacing w:after="0" w:line="221" w:lineRule="atLeast"/>
        <w:rPr>
          <w:rFonts w:cs="Myriad Pro Light"/>
          <w:b/>
          <w:bCs/>
          <w:color w:val="31849B" w:themeColor="accent5" w:themeShade="BF"/>
        </w:rPr>
      </w:pPr>
    </w:p>
    <w:p w14:paraId="68200E70" w14:textId="77777777" w:rsidR="00983AA1" w:rsidRDefault="00983AA1">
      <w:pPr>
        <w:rPr>
          <w:rFonts w:cs="Arial"/>
          <w:b/>
          <w:bCs/>
          <w:color w:val="31849B" w:themeColor="accent5" w:themeShade="BF"/>
          <w:sz w:val="28"/>
          <w:szCs w:val="26"/>
        </w:rPr>
      </w:pPr>
      <w:r>
        <w:rPr>
          <w:rFonts w:cs="Arial"/>
          <w:b/>
          <w:bCs/>
          <w:color w:val="31849B" w:themeColor="accent5" w:themeShade="BF"/>
          <w:sz w:val="28"/>
          <w:szCs w:val="26"/>
        </w:rPr>
        <w:br w:type="page"/>
      </w:r>
    </w:p>
    <w:p w14:paraId="30D6D9CC" w14:textId="77777777" w:rsidR="00D51419" w:rsidRPr="00B53B28" w:rsidRDefault="00D51419" w:rsidP="00B53B28">
      <w:pPr>
        <w:pStyle w:val="Heading4"/>
      </w:pPr>
      <w:r w:rsidRPr="00983AA1">
        <w:lastRenderedPageBreak/>
        <w:t>What steps should I take next?</w:t>
      </w:r>
    </w:p>
    <w:p w14:paraId="3D6E2B4B" w14:textId="77777777" w:rsidR="00566F3F" w:rsidRPr="00983AA1" w:rsidRDefault="00186850" w:rsidP="00AB4789">
      <w:pPr>
        <w:autoSpaceDE w:val="0"/>
        <w:autoSpaceDN w:val="0"/>
        <w:adjustRightInd w:val="0"/>
        <w:spacing w:after="0" w:line="221" w:lineRule="atLeast"/>
        <w:rPr>
          <w:rFonts w:cs="Myriad Pro Light"/>
          <w:b/>
          <w:bCs/>
          <w:color w:val="000000"/>
        </w:rPr>
      </w:pPr>
      <w:r w:rsidRPr="00983AA1">
        <w:rPr>
          <w:rFonts w:cs="Times New Roman"/>
          <w:color w:val="000000"/>
          <w:sz w:val="24"/>
        </w:rPr>
        <w:t>Ask your dialysis social worker today about VR</w:t>
      </w:r>
      <w:r w:rsidR="00566F3F" w:rsidRPr="00983AA1">
        <w:rPr>
          <w:rFonts w:cs="Times New Roman"/>
          <w:color w:val="000000"/>
          <w:sz w:val="24"/>
        </w:rPr>
        <w:t xml:space="preserve">. Your social worker can help you identify local agencies and resources, and help you </w:t>
      </w:r>
      <w:proofErr w:type="gramStart"/>
      <w:r w:rsidR="00566F3F" w:rsidRPr="00983AA1">
        <w:rPr>
          <w:rFonts w:cs="Times New Roman"/>
          <w:color w:val="000000"/>
          <w:sz w:val="24"/>
        </w:rPr>
        <w:t>make a plan</w:t>
      </w:r>
      <w:proofErr w:type="gramEnd"/>
      <w:r w:rsidR="00566F3F" w:rsidRPr="00983AA1">
        <w:rPr>
          <w:rFonts w:cs="Times New Roman"/>
          <w:color w:val="000000"/>
          <w:sz w:val="24"/>
        </w:rPr>
        <w:t>. Other questions you should ask your treatment team:</w:t>
      </w:r>
    </w:p>
    <w:p w14:paraId="467FC153" w14:textId="77777777" w:rsidR="00566F3F" w:rsidRPr="00983AA1" w:rsidRDefault="00566F3F" w:rsidP="00983AA1">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How can my treatment plan be modified to fit my work goals?</w:t>
      </w:r>
    </w:p>
    <w:p w14:paraId="2E286844" w14:textId="77777777" w:rsidR="00566F3F" w:rsidRPr="00983AA1" w:rsidRDefault="00566F3F" w:rsidP="00983AA1">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What schedule options are available to better accommodate my work goals?</w:t>
      </w:r>
    </w:p>
    <w:p w14:paraId="5F34CDBF" w14:textId="77777777" w:rsidR="00566F3F" w:rsidRPr="00983AA1" w:rsidRDefault="00566F3F" w:rsidP="00983AA1">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Would other types of dialysis treatment work better with my work goals?</w:t>
      </w:r>
    </w:p>
    <w:p w14:paraId="07C5F873" w14:textId="77777777" w:rsidR="00566F3F" w:rsidRPr="00566F3F" w:rsidRDefault="00566F3F" w:rsidP="003427FE">
      <w:pPr>
        <w:pStyle w:val="ListParagraph"/>
        <w:numPr>
          <w:ilvl w:val="3"/>
          <w:numId w:val="34"/>
        </w:numPr>
        <w:autoSpaceDE w:val="0"/>
        <w:autoSpaceDN w:val="0"/>
        <w:adjustRightInd w:val="0"/>
        <w:spacing w:after="0" w:line="221" w:lineRule="atLeast"/>
        <w:rPr>
          <w:rFonts w:ascii="Times New Roman" w:hAnsi="Times New Roman" w:cs="Times New Roman"/>
          <w:bCs/>
          <w:color w:val="000000"/>
          <w:sz w:val="24"/>
        </w:rPr>
      </w:pPr>
    </w:p>
    <w:p w14:paraId="50D90202" w14:textId="77777777" w:rsidR="00AB4789" w:rsidRPr="00983AA1" w:rsidRDefault="00AB4789" w:rsidP="00AB4789">
      <w:pPr>
        <w:tabs>
          <w:tab w:val="left" w:pos="360"/>
        </w:tabs>
        <w:autoSpaceDE w:val="0"/>
        <w:autoSpaceDN w:val="0"/>
        <w:adjustRightInd w:val="0"/>
        <w:spacing w:after="59" w:line="240" w:lineRule="auto"/>
        <w:contextualSpacing/>
        <w:rPr>
          <w:rFonts w:cs="Times New Roman"/>
          <w:color w:val="000000"/>
          <w:sz w:val="24"/>
        </w:rPr>
      </w:pPr>
      <w:r w:rsidRPr="00983AA1">
        <w:rPr>
          <w:rFonts w:cs="Times New Roman"/>
          <w:color w:val="000000"/>
          <w:sz w:val="24"/>
        </w:rPr>
        <w:t xml:space="preserve">Contact VR or an EN in your area and ask how to apply. You do not need a referral – you can contact them directly. </w:t>
      </w:r>
    </w:p>
    <w:p w14:paraId="302EE357" w14:textId="77777777" w:rsidR="00AB4789" w:rsidRPr="00983AA1" w:rsidRDefault="00AB4789" w:rsidP="00AB4789">
      <w:pPr>
        <w:autoSpaceDE w:val="0"/>
        <w:autoSpaceDN w:val="0"/>
        <w:adjustRightInd w:val="0"/>
        <w:spacing w:after="59" w:line="240" w:lineRule="auto"/>
        <w:contextualSpacing/>
        <w:rPr>
          <w:rFonts w:cs="Times New Roman"/>
          <w:color w:val="000000"/>
          <w:sz w:val="24"/>
        </w:rPr>
      </w:pPr>
    </w:p>
    <w:p w14:paraId="11D44791" w14:textId="77777777" w:rsidR="006628A1" w:rsidRPr="00983AA1" w:rsidRDefault="006628A1" w:rsidP="00186850">
      <w:pPr>
        <w:autoSpaceDE w:val="0"/>
        <w:autoSpaceDN w:val="0"/>
        <w:adjustRightInd w:val="0"/>
        <w:spacing w:after="0" w:line="221" w:lineRule="atLeast"/>
        <w:rPr>
          <w:rFonts w:cs="Times New Roman"/>
          <w:b/>
          <w:bCs/>
          <w:color w:val="000000"/>
          <w:sz w:val="24"/>
        </w:rPr>
      </w:pPr>
    </w:p>
    <w:p w14:paraId="17CA39AE" w14:textId="77777777" w:rsidR="00504AC1" w:rsidRPr="00B53B28" w:rsidRDefault="00504AC1" w:rsidP="00B53B28">
      <w:pPr>
        <w:pStyle w:val="Heading4"/>
      </w:pPr>
      <w:r w:rsidRPr="00983AA1">
        <w:t>What can I expect at a D</w:t>
      </w:r>
      <w:r w:rsidR="00050699">
        <w:t>epartment of Rehabilitation Services (DORS)</w:t>
      </w:r>
      <w:r w:rsidRPr="00983AA1">
        <w:t xml:space="preserve"> office?</w:t>
      </w:r>
      <w:r w:rsidRPr="00B53B28">
        <w:tab/>
      </w:r>
    </w:p>
    <w:p w14:paraId="44137DEF" w14:textId="77777777" w:rsidR="00504AC1" w:rsidRPr="00983AA1" w:rsidRDefault="00186850" w:rsidP="00504AC1">
      <w:p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Some have group orientations to describe services and provide a ha</w:t>
      </w:r>
      <w:r w:rsidR="00504AC1" w:rsidRPr="00983AA1">
        <w:rPr>
          <w:rFonts w:cs="Times New Roman"/>
          <w:color w:val="000000"/>
          <w:sz w:val="24"/>
        </w:rPr>
        <w:t xml:space="preserve">ndbook. </w:t>
      </w:r>
      <w:r w:rsidRPr="00983AA1">
        <w:rPr>
          <w:rFonts w:cs="Times New Roman"/>
          <w:color w:val="000000"/>
          <w:sz w:val="24"/>
        </w:rPr>
        <w:t xml:space="preserve">If you’re interested, the next step </w:t>
      </w:r>
      <w:r w:rsidR="00504AC1" w:rsidRPr="00983AA1">
        <w:rPr>
          <w:rFonts w:cs="Times New Roman"/>
          <w:color w:val="000000"/>
          <w:sz w:val="24"/>
        </w:rPr>
        <w:t>is to fill out an application. DORS</w:t>
      </w:r>
      <w:r w:rsidRPr="00983AA1">
        <w:rPr>
          <w:rFonts w:cs="Times New Roman"/>
          <w:color w:val="000000"/>
          <w:sz w:val="24"/>
        </w:rPr>
        <w:t xml:space="preserve"> will conta</w:t>
      </w:r>
      <w:r w:rsidR="00504AC1" w:rsidRPr="00983AA1">
        <w:rPr>
          <w:rFonts w:cs="Times New Roman"/>
          <w:color w:val="000000"/>
          <w:sz w:val="24"/>
        </w:rPr>
        <w:t xml:space="preserve">ct you and assign a counselor. </w:t>
      </w:r>
    </w:p>
    <w:p w14:paraId="3AD31CBB" w14:textId="77777777" w:rsidR="00504AC1" w:rsidRPr="00983AA1" w:rsidRDefault="00504AC1" w:rsidP="00504AC1">
      <w:pPr>
        <w:tabs>
          <w:tab w:val="left" w:pos="270"/>
        </w:tabs>
        <w:autoSpaceDE w:val="0"/>
        <w:autoSpaceDN w:val="0"/>
        <w:adjustRightInd w:val="0"/>
        <w:spacing w:after="59" w:line="240" w:lineRule="auto"/>
        <w:rPr>
          <w:rFonts w:cs="Times New Roman"/>
          <w:color w:val="000000"/>
          <w:sz w:val="24"/>
        </w:rPr>
      </w:pPr>
    </w:p>
    <w:p w14:paraId="500202C8" w14:textId="77777777" w:rsidR="00504AC1" w:rsidRPr="00983AA1" w:rsidRDefault="00186850" w:rsidP="00504AC1">
      <w:p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 xml:space="preserve">When you meet with the counselor, be prepared to educate him/her </w:t>
      </w:r>
      <w:r w:rsidR="00504AC1" w:rsidRPr="00983AA1">
        <w:rPr>
          <w:rFonts w:cs="Times New Roman"/>
          <w:color w:val="000000"/>
          <w:sz w:val="24"/>
        </w:rPr>
        <w:t>about your kidney disease and</w:t>
      </w:r>
      <w:r w:rsidRPr="00983AA1">
        <w:rPr>
          <w:rFonts w:cs="Times New Roman"/>
          <w:color w:val="000000"/>
          <w:sz w:val="24"/>
        </w:rPr>
        <w:t xml:space="preserve"> treatment, how it limits you from finding employment, what help you need from </w:t>
      </w:r>
      <w:r w:rsidR="00504AC1" w:rsidRPr="00983AA1">
        <w:rPr>
          <w:rFonts w:cs="Times New Roman"/>
          <w:color w:val="000000"/>
          <w:sz w:val="24"/>
        </w:rPr>
        <w:t>them</w:t>
      </w:r>
      <w:r w:rsidRPr="00983AA1">
        <w:rPr>
          <w:rFonts w:cs="Times New Roman"/>
          <w:color w:val="000000"/>
          <w:sz w:val="24"/>
        </w:rPr>
        <w:t xml:space="preserve">, and </w:t>
      </w:r>
      <w:r w:rsidR="00504AC1" w:rsidRPr="00983AA1">
        <w:rPr>
          <w:rFonts w:cs="Times New Roman"/>
          <w:color w:val="000000"/>
          <w:sz w:val="24"/>
        </w:rPr>
        <w:t xml:space="preserve">what you </w:t>
      </w:r>
      <w:r w:rsidRPr="00983AA1">
        <w:rPr>
          <w:rFonts w:cs="Times New Roman"/>
          <w:color w:val="000000"/>
          <w:sz w:val="24"/>
        </w:rPr>
        <w:t xml:space="preserve">may need in a job to fit with your health and treatment. Having a plan for the work you prefer </w:t>
      </w:r>
      <w:r w:rsidR="00504AC1" w:rsidRPr="00983AA1">
        <w:rPr>
          <w:rFonts w:cs="Times New Roman"/>
          <w:color w:val="000000"/>
          <w:sz w:val="24"/>
        </w:rPr>
        <w:t xml:space="preserve">helps DORS work with you. </w:t>
      </w:r>
    </w:p>
    <w:p w14:paraId="78318C1E" w14:textId="77777777" w:rsidR="00504AC1" w:rsidRPr="00983AA1" w:rsidRDefault="00504AC1" w:rsidP="00504AC1">
      <w:pPr>
        <w:tabs>
          <w:tab w:val="left" w:pos="270"/>
        </w:tabs>
        <w:autoSpaceDE w:val="0"/>
        <w:autoSpaceDN w:val="0"/>
        <w:adjustRightInd w:val="0"/>
        <w:spacing w:after="59" w:line="240" w:lineRule="auto"/>
        <w:rPr>
          <w:rFonts w:cs="Times New Roman"/>
          <w:color w:val="000000"/>
          <w:sz w:val="24"/>
        </w:rPr>
      </w:pPr>
    </w:p>
    <w:p w14:paraId="1FD95675" w14:textId="77777777" w:rsidR="00504AC1" w:rsidRPr="00983AA1" w:rsidRDefault="00186850" w:rsidP="00504AC1">
      <w:p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Keep in regular contact with you</w:t>
      </w:r>
      <w:r w:rsidR="00504AC1" w:rsidRPr="00983AA1">
        <w:rPr>
          <w:rFonts w:cs="Times New Roman"/>
          <w:color w:val="000000"/>
          <w:sz w:val="24"/>
        </w:rPr>
        <w:t xml:space="preserve">r counselor and be persistent. </w:t>
      </w:r>
      <w:r w:rsidRPr="00983AA1">
        <w:rPr>
          <w:rFonts w:cs="Times New Roman"/>
          <w:color w:val="000000"/>
          <w:sz w:val="24"/>
        </w:rPr>
        <w:t xml:space="preserve">The counselor will decide if you are eligible based on such factors as: </w:t>
      </w:r>
    </w:p>
    <w:p w14:paraId="6FD68E35" w14:textId="77777777" w:rsidR="00504AC1" w:rsidRPr="00983AA1" w:rsidRDefault="00186850" w:rsidP="003427FE">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 xml:space="preserve">If you receive Social Security disability benefits </w:t>
      </w:r>
    </w:p>
    <w:p w14:paraId="151A80F1" w14:textId="77777777" w:rsidR="00504AC1" w:rsidRPr="00983AA1" w:rsidRDefault="00186850" w:rsidP="003427FE">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 xml:space="preserve">How motivated you are to work </w:t>
      </w:r>
    </w:p>
    <w:p w14:paraId="34D1506E" w14:textId="77777777" w:rsidR="00504AC1" w:rsidRPr="00983AA1" w:rsidRDefault="00186850" w:rsidP="003427FE">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 xml:space="preserve">Your medical records and doctor’s release to work (make sure your doctor knows you want to work and limits you have, if any) </w:t>
      </w:r>
    </w:p>
    <w:p w14:paraId="5D074C3F" w14:textId="77777777" w:rsidR="00504AC1" w:rsidRPr="00983AA1" w:rsidRDefault="00504AC1" w:rsidP="00504AC1">
      <w:pPr>
        <w:pStyle w:val="ListParagraph"/>
        <w:tabs>
          <w:tab w:val="left" w:pos="270"/>
        </w:tabs>
        <w:autoSpaceDE w:val="0"/>
        <w:autoSpaceDN w:val="0"/>
        <w:adjustRightInd w:val="0"/>
        <w:spacing w:after="59" w:line="240" w:lineRule="auto"/>
        <w:rPr>
          <w:rFonts w:cs="Times New Roman"/>
          <w:color w:val="000000"/>
          <w:sz w:val="24"/>
        </w:rPr>
      </w:pPr>
    </w:p>
    <w:p w14:paraId="7C05073E" w14:textId="77777777" w:rsidR="00504AC1" w:rsidRPr="00983AA1" w:rsidRDefault="00186850" w:rsidP="00504AC1">
      <w:p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 xml:space="preserve">If state </w:t>
      </w:r>
      <w:r w:rsidR="00504AC1" w:rsidRPr="00983AA1">
        <w:rPr>
          <w:rFonts w:cs="Times New Roman"/>
          <w:color w:val="000000"/>
          <w:sz w:val="24"/>
        </w:rPr>
        <w:t>DORS</w:t>
      </w:r>
      <w:r w:rsidRPr="00983AA1">
        <w:rPr>
          <w:rFonts w:cs="Times New Roman"/>
          <w:color w:val="000000"/>
          <w:sz w:val="24"/>
        </w:rPr>
        <w:t xml:space="preserve"> has limited funds, it must serve those with the most severe disabilities first </w:t>
      </w:r>
      <w:r w:rsidR="00504AC1" w:rsidRPr="00983AA1">
        <w:rPr>
          <w:rFonts w:cs="Times New Roman"/>
          <w:color w:val="000000"/>
          <w:sz w:val="24"/>
        </w:rPr>
        <w:t>(</w:t>
      </w:r>
      <w:r w:rsidRPr="00983AA1">
        <w:rPr>
          <w:rFonts w:cs="Times New Roman"/>
          <w:color w:val="000000"/>
          <w:sz w:val="24"/>
        </w:rPr>
        <w:t>under “order of selection”</w:t>
      </w:r>
      <w:proofErr w:type="gramStart"/>
      <w:r w:rsidR="00504AC1" w:rsidRPr="00983AA1">
        <w:rPr>
          <w:rFonts w:cs="Times New Roman"/>
          <w:color w:val="000000"/>
          <w:sz w:val="24"/>
        </w:rPr>
        <w:t>),</w:t>
      </w:r>
      <w:r w:rsidRPr="00983AA1">
        <w:rPr>
          <w:rFonts w:cs="Times New Roman"/>
          <w:color w:val="000000"/>
          <w:sz w:val="24"/>
        </w:rPr>
        <w:t xml:space="preserve"> and</w:t>
      </w:r>
      <w:proofErr w:type="gramEnd"/>
      <w:r w:rsidRPr="00983AA1">
        <w:rPr>
          <w:rFonts w:cs="Times New Roman"/>
          <w:color w:val="000000"/>
          <w:sz w:val="24"/>
        </w:rPr>
        <w:t xml:space="preserve"> may provide services and equipment to help those at risk of job loss keep their jobs. Others may have to wait for services. If the wait is long, you can ask </w:t>
      </w:r>
      <w:r w:rsidR="00504AC1" w:rsidRPr="00983AA1">
        <w:rPr>
          <w:rFonts w:cs="Times New Roman"/>
          <w:color w:val="000000"/>
          <w:sz w:val="24"/>
        </w:rPr>
        <w:t>DORS</w:t>
      </w:r>
      <w:r w:rsidRPr="00983AA1">
        <w:rPr>
          <w:rFonts w:cs="Times New Roman"/>
          <w:color w:val="000000"/>
          <w:sz w:val="24"/>
        </w:rPr>
        <w:t xml:space="preserve"> to refer you to someone else to help you work. </w:t>
      </w:r>
    </w:p>
    <w:p w14:paraId="67F3C71D" w14:textId="77777777" w:rsidR="00504AC1" w:rsidRPr="00983AA1" w:rsidRDefault="00504AC1" w:rsidP="00504AC1">
      <w:pPr>
        <w:tabs>
          <w:tab w:val="left" w:pos="270"/>
        </w:tabs>
        <w:autoSpaceDE w:val="0"/>
        <w:autoSpaceDN w:val="0"/>
        <w:adjustRightInd w:val="0"/>
        <w:spacing w:after="59" w:line="240" w:lineRule="auto"/>
        <w:rPr>
          <w:rFonts w:cs="Times New Roman"/>
          <w:color w:val="000000"/>
          <w:sz w:val="24"/>
        </w:rPr>
      </w:pPr>
    </w:p>
    <w:p w14:paraId="0E2A8B77" w14:textId="77777777" w:rsidR="00186850" w:rsidRPr="00983AA1" w:rsidRDefault="00186850" w:rsidP="00504AC1">
      <w:p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When active, you and your counselor will write an individualized plan for employment that states what you need to prepare, fi</w:t>
      </w:r>
      <w:r w:rsidR="00504AC1" w:rsidRPr="00983AA1">
        <w:rPr>
          <w:rFonts w:cs="Times New Roman"/>
          <w:color w:val="000000"/>
          <w:sz w:val="24"/>
        </w:rPr>
        <w:t xml:space="preserve">nd and get a job, and keep it. </w:t>
      </w:r>
      <w:r w:rsidRPr="00983AA1">
        <w:rPr>
          <w:rFonts w:cs="Times New Roman"/>
          <w:color w:val="000000"/>
          <w:sz w:val="24"/>
        </w:rPr>
        <w:t>Tell your dialysis team how your work with VR or the EN is going. Ask for their help if you need it to keep getting serv</w:t>
      </w:r>
      <w:r w:rsidR="00504AC1" w:rsidRPr="00983AA1">
        <w:rPr>
          <w:rFonts w:cs="Times New Roman"/>
          <w:color w:val="000000"/>
          <w:sz w:val="24"/>
        </w:rPr>
        <w:t xml:space="preserve">ices to reach your work goals. </w:t>
      </w:r>
      <w:r w:rsidRPr="00983AA1">
        <w:rPr>
          <w:rFonts w:cs="Times New Roman"/>
          <w:color w:val="000000"/>
          <w:sz w:val="24"/>
        </w:rPr>
        <w:t xml:space="preserve">When VR closes your case, you may seek help from an EN to keep your job. </w:t>
      </w:r>
    </w:p>
    <w:p w14:paraId="1135053D" w14:textId="77777777" w:rsidR="00186850" w:rsidRPr="00983AA1" w:rsidRDefault="00186850" w:rsidP="00186850">
      <w:pPr>
        <w:autoSpaceDE w:val="0"/>
        <w:autoSpaceDN w:val="0"/>
        <w:adjustRightInd w:val="0"/>
        <w:spacing w:after="0" w:line="240" w:lineRule="auto"/>
        <w:rPr>
          <w:rFonts w:cs="Times New Roman"/>
          <w:color w:val="FF0000"/>
          <w:sz w:val="24"/>
        </w:rPr>
      </w:pPr>
    </w:p>
    <w:p w14:paraId="3A16A0B2" w14:textId="77777777" w:rsidR="00186850" w:rsidRPr="00B53B28" w:rsidRDefault="00504AC1" w:rsidP="00B53B28">
      <w:pPr>
        <w:pStyle w:val="Heading4"/>
      </w:pPr>
      <w:r w:rsidRPr="00983AA1">
        <w:t xml:space="preserve">What can </w:t>
      </w:r>
      <w:r w:rsidR="006628A1" w:rsidRPr="00983AA1">
        <w:t>an E</w:t>
      </w:r>
      <w:r w:rsidR="00050699">
        <w:t>mployment Network (EN)</w:t>
      </w:r>
      <w:r w:rsidR="006628A1" w:rsidRPr="00983AA1">
        <w:t xml:space="preserve"> do for me</w:t>
      </w:r>
      <w:r w:rsidRPr="00983AA1">
        <w:t>?</w:t>
      </w:r>
    </w:p>
    <w:p w14:paraId="19F463A9" w14:textId="11089128" w:rsidR="00367198" w:rsidRDefault="00186850" w:rsidP="00930D85">
      <w:pPr>
        <w:autoSpaceDE w:val="0"/>
        <w:autoSpaceDN w:val="0"/>
        <w:adjustRightInd w:val="0"/>
        <w:spacing w:after="0" w:line="240" w:lineRule="auto"/>
      </w:pPr>
      <w:r w:rsidRPr="00983AA1">
        <w:rPr>
          <w:rFonts w:cs="Times New Roman"/>
          <w:color w:val="000000"/>
          <w:sz w:val="24"/>
        </w:rPr>
        <w:t xml:space="preserve">ENs can provide counseling about benefits and work incentives, career planning, job search and placement, and ongoing employment support. There are different types of </w:t>
      </w:r>
      <w:proofErr w:type="gramStart"/>
      <w:r w:rsidRPr="00983AA1">
        <w:rPr>
          <w:rFonts w:cs="Times New Roman"/>
          <w:color w:val="000000"/>
          <w:sz w:val="24"/>
        </w:rPr>
        <w:t>ENs</w:t>
      </w:r>
      <w:proofErr w:type="gramEnd"/>
      <w:r w:rsidRPr="00983AA1">
        <w:rPr>
          <w:rFonts w:cs="Times New Roman"/>
          <w:color w:val="000000"/>
          <w:sz w:val="24"/>
        </w:rPr>
        <w:t xml:space="preserve"> and each one can choose what geographic area to cover, which disabilities to serve and what services to provide. </w:t>
      </w:r>
    </w:p>
    <w:p w14:paraId="4FA013E6" w14:textId="47DE9F72" w:rsidR="00367198" w:rsidRDefault="00876BAB" w:rsidP="00876BAB">
      <w:pPr>
        <w:pStyle w:val="Heading2"/>
        <w:jc w:val="center"/>
      </w:pPr>
      <w:r>
        <w:rPr>
          <w:noProof/>
        </w:rPr>
        <w:drawing>
          <wp:inline distT="0" distB="0" distL="0" distR="0" wp14:anchorId="4297A6A4" wp14:editId="4EE0AD54">
            <wp:extent cx="2731135"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11640" cy="756236"/>
                    </a:xfrm>
                    <a:prstGeom prst="rect">
                      <a:avLst/>
                    </a:prstGeom>
                    <a:noFill/>
                  </pic:spPr>
                </pic:pic>
              </a:graphicData>
            </a:graphic>
          </wp:inline>
        </w:drawing>
      </w:r>
    </w:p>
    <w:p w14:paraId="1EC4EF71" w14:textId="77777777" w:rsidR="00876BAB" w:rsidRDefault="00876BAB" w:rsidP="00B95A57">
      <w:pPr>
        <w:pStyle w:val="Heading2"/>
      </w:pPr>
      <w:bookmarkStart w:id="10" w:name="_Toc8900073"/>
    </w:p>
    <w:p w14:paraId="4B283FA9" w14:textId="1C6661DC" w:rsidR="00367198" w:rsidRDefault="00942B05" w:rsidP="00B95A57">
      <w:pPr>
        <w:pStyle w:val="Heading2"/>
      </w:pPr>
      <w:r>
        <w:t xml:space="preserve">VOCATIONAL REHABILITATION </w:t>
      </w:r>
      <w:r w:rsidRPr="006A2881">
        <w:t>FOR</w:t>
      </w:r>
      <w:bookmarkEnd w:id="10"/>
    </w:p>
    <w:p w14:paraId="621F1FD1" w14:textId="77777777" w:rsidR="006628A1" w:rsidRPr="00367198" w:rsidRDefault="00942B05" w:rsidP="00B95A57">
      <w:pPr>
        <w:pStyle w:val="Heading2"/>
      </w:pPr>
      <w:bookmarkStart w:id="11" w:name="_Toc8900074"/>
      <w:r w:rsidRPr="006A2881">
        <w:t>PEOPLE ON DIALYSIS</w:t>
      </w:r>
      <w:r w:rsidR="00367198">
        <w:t xml:space="preserve"> </w:t>
      </w:r>
      <w:r w:rsidR="006628A1" w:rsidRPr="006A2881">
        <w:t>LIVING IN RURAL AREAS</w:t>
      </w:r>
      <w:bookmarkEnd w:id="11"/>
    </w:p>
    <w:p w14:paraId="5F148491" w14:textId="77777777" w:rsidR="006628A1" w:rsidRDefault="006628A1" w:rsidP="00186850">
      <w:pPr>
        <w:autoSpaceDE w:val="0"/>
        <w:autoSpaceDN w:val="0"/>
        <w:adjustRightInd w:val="0"/>
        <w:spacing w:after="0" w:line="221" w:lineRule="atLeast"/>
        <w:rPr>
          <w:rFonts w:cs="Myriad Pro"/>
          <w:b/>
          <w:bCs/>
          <w:color w:val="000000"/>
          <w:sz w:val="32"/>
          <w:szCs w:val="32"/>
        </w:rPr>
      </w:pPr>
    </w:p>
    <w:p w14:paraId="312EA13E" w14:textId="77777777" w:rsidR="00186850" w:rsidRPr="00983AA1"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Having chronic kidney disease has changed your life, but there are things you can do to reduce its impact on you. If you get SSI or SSDI and are 18 - 64, the T</w:t>
      </w:r>
      <w:r w:rsidR="006628A1" w:rsidRPr="00983AA1">
        <w:rPr>
          <w:rFonts w:cs="Times New Roman"/>
          <w:color w:val="000000"/>
          <w:sz w:val="24"/>
        </w:rPr>
        <w:t xml:space="preserve">icket to Work (TTW) </w:t>
      </w:r>
      <w:r w:rsidRPr="00983AA1">
        <w:rPr>
          <w:rFonts w:cs="Times New Roman"/>
          <w:color w:val="000000"/>
          <w:sz w:val="24"/>
        </w:rPr>
        <w:t xml:space="preserve">program may be for you. It offers incentives for those who want to work. There are sources of help even if you live in a rural area. </w:t>
      </w:r>
    </w:p>
    <w:p w14:paraId="64EC96F2" w14:textId="77777777" w:rsidR="00186850" w:rsidRDefault="00186850" w:rsidP="00186850">
      <w:pPr>
        <w:autoSpaceDE w:val="0"/>
        <w:autoSpaceDN w:val="0"/>
        <w:adjustRightInd w:val="0"/>
        <w:spacing w:after="0" w:line="221" w:lineRule="atLeast"/>
        <w:rPr>
          <w:rFonts w:cs="Times New Roman"/>
          <w:color w:val="000000"/>
          <w:sz w:val="24"/>
        </w:rPr>
      </w:pPr>
    </w:p>
    <w:p w14:paraId="6367B06E" w14:textId="77777777" w:rsidR="00050699" w:rsidRPr="00983AA1" w:rsidRDefault="00050699" w:rsidP="00186850">
      <w:pPr>
        <w:autoSpaceDE w:val="0"/>
        <w:autoSpaceDN w:val="0"/>
        <w:adjustRightInd w:val="0"/>
        <w:spacing w:after="0" w:line="221" w:lineRule="atLeast"/>
        <w:rPr>
          <w:rFonts w:cs="Times New Roman"/>
          <w:color w:val="000000"/>
          <w:sz w:val="24"/>
        </w:rPr>
      </w:pPr>
    </w:p>
    <w:p w14:paraId="1BE86918" w14:textId="77777777" w:rsidR="00580025" w:rsidRPr="00983AA1" w:rsidRDefault="00580025" w:rsidP="00367198">
      <w:pPr>
        <w:pStyle w:val="Heading4"/>
        <w:rPr>
          <w:color w:val="9F875D"/>
        </w:rPr>
      </w:pPr>
      <w:r w:rsidRPr="00983AA1">
        <w:t>Working and Doing Dialysis</w:t>
      </w:r>
    </w:p>
    <w:p w14:paraId="3E147E3C" w14:textId="77777777" w:rsidR="0072588B" w:rsidRPr="00983AA1" w:rsidRDefault="0072588B" w:rsidP="0072588B">
      <w:p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There are pros and cons to living in a rural area when it comes to employment. You may know how many open jobs there are, where they are, and what skills you need. However, if you live in a rural area, everyone may know that you are on dialysis, including potential employers. </w:t>
      </w:r>
    </w:p>
    <w:p w14:paraId="333B8656" w14:textId="77777777" w:rsidR="0072588B" w:rsidRPr="00983AA1" w:rsidRDefault="0072588B" w:rsidP="00186850">
      <w:pPr>
        <w:autoSpaceDE w:val="0"/>
        <w:autoSpaceDN w:val="0"/>
        <w:adjustRightInd w:val="0"/>
        <w:spacing w:after="0" w:line="221" w:lineRule="atLeast"/>
        <w:rPr>
          <w:rFonts w:cs="Times New Roman"/>
          <w:color w:val="000000"/>
          <w:sz w:val="24"/>
        </w:rPr>
      </w:pPr>
    </w:p>
    <w:p w14:paraId="0D9D501C" w14:textId="77777777" w:rsidR="00580025"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If you do in-center dialysis, you may need to ask for a dialysis time or work schedule that fit together</w:t>
      </w:r>
      <w:r w:rsidR="00990BF6" w:rsidRPr="00983AA1">
        <w:rPr>
          <w:rFonts w:cs="Times New Roman"/>
          <w:color w:val="000000"/>
          <w:sz w:val="24"/>
        </w:rPr>
        <w:t xml:space="preserve">. </w:t>
      </w:r>
      <w:r w:rsidR="00580025" w:rsidRPr="00983AA1">
        <w:rPr>
          <w:rFonts w:cs="Times New Roman"/>
          <w:color w:val="000000"/>
          <w:sz w:val="24"/>
        </w:rPr>
        <w:t>More companies allow people to work at home</w:t>
      </w:r>
      <w:r w:rsidR="0023600B" w:rsidRPr="00983AA1">
        <w:rPr>
          <w:rFonts w:cs="Times New Roman"/>
          <w:color w:val="000000"/>
          <w:sz w:val="24"/>
        </w:rPr>
        <w:t>. Ask</w:t>
      </w:r>
      <w:r w:rsidR="00580025" w:rsidRPr="00983AA1">
        <w:rPr>
          <w:rFonts w:cs="Times New Roman"/>
          <w:color w:val="000000"/>
          <w:sz w:val="24"/>
        </w:rPr>
        <w:t xml:space="preserve"> your employer if </w:t>
      </w:r>
      <w:r w:rsidR="0023600B" w:rsidRPr="00983AA1">
        <w:rPr>
          <w:rFonts w:cs="Times New Roman"/>
          <w:color w:val="000000"/>
          <w:sz w:val="24"/>
        </w:rPr>
        <w:t>that could be an option for you.</w:t>
      </w:r>
      <w:r w:rsidR="00580025" w:rsidRPr="00983AA1">
        <w:rPr>
          <w:rFonts w:cs="Times New Roman"/>
          <w:color w:val="000000"/>
          <w:sz w:val="24"/>
        </w:rPr>
        <w:t xml:space="preserve"> Consider changing your treatment type to</w:t>
      </w:r>
      <w:r w:rsidRPr="00983AA1">
        <w:rPr>
          <w:rFonts w:cs="Times New Roman"/>
          <w:color w:val="000000"/>
          <w:sz w:val="24"/>
        </w:rPr>
        <w:t xml:space="preserve"> a home dialysis option</w:t>
      </w:r>
      <w:r w:rsidR="00580025" w:rsidRPr="00983AA1">
        <w:rPr>
          <w:rFonts w:cs="Times New Roman"/>
          <w:color w:val="000000"/>
          <w:sz w:val="24"/>
        </w:rPr>
        <w:t>. Home dialysis has many benefits including:</w:t>
      </w:r>
    </w:p>
    <w:p w14:paraId="671704DB" w14:textId="77777777" w:rsidR="00367198" w:rsidRPr="00983AA1" w:rsidRDefault="00367198" w:rsidP="00186850">
      <w:pPr>
        <w:autoSpaceDE w:val="0"/>
        <w:autoSpaceDN w:val="0"/>
        <w:adjustRightInd w:val="0"/>
        <w:spacing w:after="0" w:line="221" w:lineRule="atLeast"/>
        <w:rPr>
          <w:rFonts w:cs="Times New Roman"/>
          <w:color w:val="000000"/>
          <w:sz w:val="24"/>
        </w:rPr>
      </w:pPr>
    </w:p>
    <w:p w14:paraId="792238B8" w14:textId="77777777" w:rsidR="00580025" w:rsidRPr="00983AA1" w:rsidRDefault="00580025" w:rsidP="003427FE">
      <w:pPr>
        <w:pStyle w:val="ListParagraph"/>
        <w:numPr>
          <w:ilvl w:val="0"/>
          <w:numId w:val="37"/>
        </w:numPr>
        <w:autoSpaceDE w:val="0"/>
        <w:autoSpaceDN w:val="0"/>
        <w:adjustRightInd w:val="0"/>
        <w:spacing w:after="0" w:line="221" w:lineRule="atLeast"/>
        <w:rPr>
          <w:rFonts w:cs="Times New Roman"/>
          <w:color w:val="000000"/>
          <w:sz w:val="24"/>
        </w:rPr>
      </w:pPr>
      <w:r w:rsidRPr="00983AA1">
        <w:rPr>
          <w:rFonts w:cs="Times New Roman"/>
          <w:color w:val="000000"/>
          <w:sz w:val="24"/>
        </w:rPr>
        <w:t>More</w:t>
      </w:r>
      <w:r w:rsidR="00990BF6" w:rsidRPr="00983AA1">
        <w:rPr>
          <w:rFonts w:cs="Times New Roman"/>
          <w:color w:val="000000"/>
          <w:sz w:val="24"/>
        </w:rPr>
        <w:t xml:space="preserve"> flexibility</w:t>
      </w:r>
      <w:r w:rsidRPr="00983AA1">
        <w:rPr>
          <w:rFonts w:cs="Times New Roman"/>
          <w:color w:val="000000"/>
          <w:sz w:val="24"/>
        </w:rPr>
        <w:t xml:space="preserve"> to do the treatment around your work schedule</w:t>
      </w:r>
      <w:r w:rsidR="00983AA1">
        <w:rPr>
          <w:rFonts w:cs="Times New Roman"/>
          <w:color w:val="000000"/>
          <w:sz w:val="24"/>
        </w:rPr>
        <w:t>.</w:t>
      </w:r>
    </w:p>
    <w:p w14:paraId="30E6F204" w14:textId="77777777" w:rsidR="00580025" w:rsidRPr="00983AA1" w:rsidRDefault="00580025" w:rsidP="003427FE">
      <w:pPr>
        <w:pStyle w:val="ListParagraph"/>
        <w:numPr>
          <w:ilvl w:val="0"/>
          <w:numId w:val="37"/>
        </w:num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Better treatment, which makes you feel better and have more </w:t>
      </w:r>
      <w:r w:rsidR="0011552B" w:rsidRPr="00983AA1">
        <w:rPr>
          <w:rFonts w:cs="Times New Roman"/>
          <w:color w:val="000000"/>
          <w:sz w:val="24"/>
        </w:rPr>
        <w:t xml:space="preserve">energy. </w:t>
      </w:r>
    </w:p>
    <w:p w14:paraId="26DF5101" w14:textId="77777777" w:rsidR="00186850" w:rsidRPr="00983AA1" w:rsidRDefault="00186850" w:rsidP="00186850">
      <w:pPr>
        <w:autoSpaceDE w:val="0"/>
        <w:autoSpaceDN w:val="0"/>
        <w:adjustRightInd w:val="0"/>
        <w:spacing w:after="0" w:line="221" w:lineRule="atLeast"/>
        <w:rPr>
          <w:rFonts w:cs="Times New Roman"/>
          <w:color w:val="000000"/>
          <w:sz w:val="24"/>
        </w:rPr>
      </w:pPr>
    </w:p>
    <w:p w14:paraId="60336D20" w14:textId="77777777" w:rsidR="0023600B"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Most employers know little about dialysis and may think those on dialysis </w:t>
      </w:r>
      <w:r w:rsidR="00990BF6" w:rsidRPr="00983AA1">
        <w:rPr>
          <w:rFonts w:cs="Times New Roman"/>
          <w:color w:val="000000"/>
          <w:sz w:val="24"/>
        </w:rPr>
        <w:t>cannot</w:t>
      </w:r>
      <w:r w:rsidRPr="00983AA1">
        <w:rPr>
          <w:rFonts w:cs="Times New Roman"/>
          <w:color w:val="000000"/>
          <w:sz w:val="24"/>
        </w:rPr>
        <w:t xml:space="preserve"> work or would need costly job changes. </w:t>
      </w:r>
      <w:r w:rsidR="0023600B" w:rsidRPr="00983AA1">
        <w:rPr>
          <w:rFonts w:cs="Times New Roman"/>
          <w:color w:val="000000"/>
          <w:sz w:val="24"/>
        </w:rPr>
        <w:t>Here are some options for handling this:</w:t>
      </w:r>
    </w:p>
    <w:p w14:paraId="2FEE55B1" w14:textId="77777777" w:rsidR="00367198" w:rsidRPr="00983AA1" w:rsidRDefault="00367198" w:rsidP="00186850">
      <w:pPr>
        <w:autoSpaceDE w:val="0"/>
        <w:autoSpaceDN w:val="0"/>
        <w:adjustRightInd w:val="0"/>
        <w:spacing w:after="0" w:line="221" w:lineRule="atLeast"/>
        <w:rPr>
          <w:rFonts w:cs="Times New Roman"/>
          <w:color w:val="000000"/>
          <w:sz w:val="24"/>
        </w:rPr>
      </w:pPr>
    </w:p>
    <w:p w14:paraId="655A44CF" w14:textId="77777777" w:rsidR="0023600B" w:rsidRPr="00983AA1" w:rsidRDefault="00186850" w:rsidP="003427FE">
      <w:pPr>
        <w:pStyle w:val="ListParagraph"/>
        <w:numPr>
          <w:ilvl w:val="0"/>
          <w:numId w:val="38"/>
        </w:num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Your doctor and health care team can help you educate </w:t>
      </w:r>
      <w:r w:rsidR="0023600B" w:rsidRPr="00983AA1">
        <w:rPr>
          <w:rFonts w:cs="Times New Roman"/>
          <w:color w:val="000000"/>
          <w:sz w:val="24"/>
        </w:rPr>
        <w:t>an employer</w:t>
      </w:r>
      <w:r w:rsidRPr="00983AA1">
        <w:rPr>
          <w:rFonts w:cs="Times New Roman"/>
          <w:color w:val="000000"/>
          <w:sz w:val="24"/>
        </w:rPr>
        <w:t xml:space="preserve"> </w:t>
      </w:r>
    </w:p>
    <w:p w14:paraId="530EAD6A" w14:textId="77777777" w:rsidR="00691EB3" w:rsidRPr="00983AA1" w:rsidRDefault="00186850" w:rsidP="003427FE">
      <w:pPr>
        <w:pStyle w:val="ListParagraph"/>
        <w:numPr>
          <w:ilvl w:val="0"/>
          <w:numId w:val="38"/>
        </w:num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Public or private </w:t>
      </w:r>
      <w:r w:rsidR="0023600B" w:rsidRPr="00983AA1">
        <w:rPr>
          <w:rFonts w:cs="Times New Roman"/>
          <w:color w:val="000000"/>
          <w:sz w:val="24"/>
        </w:rPr>
        <w:t>vocational rehabilitation (VR)</w:t>
      </w:r>
      <w:r w:rsidRPr="00983AA1">
        <w:rPr>
          <w:rFonts w:cs="Times New Roman"/>
          <w:color w:val="000000"/>
          <w:sz w:val="24"/>
        </w:rPr>
        <w:t xml:space="preserve"> counselors can help you find work </w:t>
      </w:r>
      <w:r w:rsidR="0023600B" w:rsidRPr="00983AA1">
        <w:rPr>
          <w:rFonts w:cs="Times New Roman"/>
          <w:color w:val="000000"/>
          <w:sz w:val="24"/>
        </w:rPr>
        <w:t xml:space="preserve">AND </w:t>
      </w:r>
      <w:r w:rsidRPr="00983AA1">
        <w:rPr>
          <w:rFonts w:cs="Times New Roman"/>
          <w:color w:val="000000"/>
          <w:sz w:val="24"/>
        </w:rPr>
        <w:t>educate employers</w:t>
      </w:r>
      <w:r w:rsidR="0023600B" w:rsidRPr="00983AA1">
        <w:rPr>
          <w:rFonts w:cs="Times New Roman"/>
          <w:color w:val="000000"/>
          <w:sz w:val="24"/>
        </w:rPr>
        <w:t>, too</w:t>
      </w:r>
      <w:r w:rsidR="00691EB3" w:rsidRPr="00983AA1">
        <w:rPr>
          <w:rFonts w:cs="Times New Roman"/>
          <w:color w:val="000000"/>
          <w:sz w:val="24"/>
        </w:rPr>
        <w:t xml:space="preserve">. </w:t>
      </w:r>
      <w:r w:rsidRPr="00983AA1">
        <w:rPr>
          <w:rFonts w:cs="Times New Roman"/>
          <w:color w:val="000000"/>
          <w:sz w:val="24"/>
        </w:rPr>
        <w:t xml:space="preserve">You can find a state VR counselor or a counselor from </w:t>
      </w:r>
      <w:r w:rsidRPr="00983AA1">
        <w:rPr>
          <w:rFonts w:cs="Times New Roman"/>
          <w:color w:val="000000"/>
          <w:sz w:val="24"/>
        </w:rPr>
        <w:lastRenderedPageBreak/>
        <w:t xml:space="preserve">a Social Security-approved </w:t>
      </w:r>
      <w:r w:rsidR="0023600B" w:rsidRPr="00983AA1">
        <w:rPr>
          <w:rFonts w:cs="Times New Roman"/>
          <w:color w:val="000000"/>
          <w:sz w:val="24"/>
        </w:rPr>
        <w:t>Employment Network (</w:t>
      </w:r>
      <w:r w:rsidRPr="00983AA1">
        <w:rPr>
          <w:rFonts w:cs="Times New Roman"/>
          <w:color w:val="000000"/>
          <w:sz w:val="24"/>
        </w:rPr>
        <w:t>EN</w:t>
      </w:r>
      <w:r w:rsidR="0023600B" w:rsidRPr="00983AA1">
        <w:rPr>
          <w:rFonts w:cs="Times New Roman"/>
          <w:color w:val="000000"/>
          <w:sz w:val="24"/>
        </w:rPr>
        <w:t>)</w:t>
      </w:r>
      <w:r w:rsidRPr="00983AA1">
        <w:rPr>
          <w:rFonts w:cs="Times New Roman"/>
          <w:color w:val="000000"/>
          <w:sz w:val="24"/>
        </w:rPr>
        <w:t xml:space="preserve"> from the </w:t>
      </w:r>
      <w:hyperlink r:id="rId53" w:history="1">
        <w:r w:rsidRPr="00983AA1">
          <w:rPr>
            <w:rFonts w:cs="Times New Roman"/>
            <w:color w:val="0000FF" w:themeColor="hyperlink"/>
            <w:sz w:val="24"/>
            <w:u w:val="single"/>
          </w:rPr>
          <w:t>Choose Work</w:t>
        </w:r>
      </w:hyperlink>
      <w:r w:rsidRPr="00983AA1">
        <w:rPr>
          <w:rFonts w:cs="Times New Roman"/>
          <w:color w:val="000000"/>
          <w:sz w:val="24"/>
          <w:u w:val="single"/>
        </w:rPr>
        <w:t xml:space="preserve"> </w:t>
      </w:r>
      <w:r w:rsidRPr="00983AA1">
        <w:rPr>
          <w:rFonts w:cs="Times New Roman"/>
          <w:color w:val="000000"/>
          <w:sz w:val="24"/>
        </w:rPr>
        <w:t>site</w:t>
      </w:r>
      <w:r w:rsidR="0023600B" w:rsidRPr="00983AA1">
        <w:rPr>
          <w:rFonts w:cs="Times New Roman"/>
          <w:color w:val="000000"/>
          <w:sz w:val="24"/>
        </w:rPr>
        <w:t xml:space="preserve"> (</w:t>
      </w:r>
      <w:hyperlink r:id="rId54" w:history="1">
        <w:r w:rsidR="0023600B" w:rsidRPr="00983AA1">
          <w:rPr>
            <w:rStyle w:val="Hyperlink"/>
            <w:rFonts w:cs="Times New Roman"/>
            <w:sz w:val="24"/>
          </w:rPr>
          <w:t>https://choosework.ssa.gov/findhelp/</w:t>
        </w:r>
      </w:hyperlink>
      <w:r w:rsidR="0023600B" w:rsidRPr="00983AA1">
        <w:rPr>
          <w:rFonts w:cs="Times New Roman"/>
          <w:color w:val="000000"/>
          <w:sz w:val="24"/>
        </w:rPr>
        <w:t>)</w:t>
      </w:r>
    </w:p>
    <w:p w14:paraId="751F8AC7" w14:textId="77777777" w:rsidR="00186850" w:rsidRPr="00983AA1" w:rsidRDefault="0023600B" w:rsidP="003427FE">
      <w:pPr>
        <w:pStyle w:val="ListParagraph"/>
        <w:numPr>
          <w:ilvl w:val="0"/>
          <w:numId w:val="38"/>
        </w:numPr>
        <w:autoSpaceDE w:val="0"/>
        <w:autoSpaceDN w:val="0"/>
        <w:adjustRightInd w:val="0"/>
        <w:spacing w:after="0" w:line="221" w:lineRule="atLeast"/>
        <w:rPr>
          <w:rFonts w:cs="Times New Roman"/>
          <w:color w:val="000000"/>
          <w:sz w:val="24"/>
        </w:rPr>
      </w:pPr>
      <w:r w:rsidRPr="00983AA1">
        <w:rPr>
          <w:rFonts w:cs="Times New Roman"/>
          <w:color w:val="000000"/>
          <w:sz w:val="24"/>
        </w:rPr>
        <w:t>If you are currently working and finding it hard to do with your disability, VR can also help your employer make</w:t>
      </w:r>
      <w:r w:rsidR="00691EB3" w:rsidRPr="00983AA1">
        <w:rPr>
          <w:rFonts w:cs="Times New Roman"/>
          <w:color w:val="000000"/>
          <w:sz w:val="24"/>
        </w:rPr>
        <w:t xml:space="preserve"> better accommodations for you</w:t>
      </w:r>
    </w:p>
    <w:p w14:paraId="561BFB3D" w14:textId="77777777" w:rsidR="00691EB3" w:rsidRPr="00983AA1" w:rsidRDefault="00691EB3" w:rsidP="003427FE">
      <w:pPr>
        <w:pStyle w:val="ListParagraph"/>
        <w:numPr>
          <w:ilvl w:val="0"/>
          <w:numId w:val="38"/>
        </w:numPr>
        <w:autoSpaceDE w:val="0"/>
        <w:autoSpaceDN w:val="0"/>
        <w:adjustRightInd w:val="0"/>
        <w:spacing w:after="0" w:line="221" w:lineRule="atLeast"/>
        <w:rPr>
          <w:rFonts w:cs="Times New Roman"/>
          <w:color w:val="000000"/>
          <w:sz w:val="24"/>
        </w:rPr>
      </w:pPr>
      <w:r w:rsidRPr="00983AA1">
        <w:rPr>
          <w:rFonts w:cs="Times New Roman"/>
          <w:color w:val="000000"/>
          <w:sz w:val="24"/>
        </w:rPr>
        <w:t>V</w:t>
      </w:r>
      <w:r w:rsidR="00050699">
        <w:rPr>
          <w:rFonts w:cs="Times New Roman"/>
          <w:color w:val="000000"/>
          <w:sz w:val="24"/>
        </w:rPr>
        <w:t>ocational Rehabilitation and Employment Networks (V</w:t>
      </w:r>
      <w:r w:rsidRPr="00983AA1">
        <w:rPr>
          <w:rFonts w:cs="Times New Roman"/>
          <w:color w:val="000000"/>
          <w:sz w:val="24"/>
        </w:rPr>
        <w:t>R/EN</w:t>
      </w:r>
      <w:r w:rsidR="00050699">
        <w:rPr>
          <w:rFonts w:cs="Times New Roman"/>
          <w:color w:val="000000"/>
          <w:sz w:val="24"/>
        </w:rPr>
        <w:t>)</w:t>
      </w:r>
      <w:r w:rsidRPr="00983AA1">
        <w:rPr>
          <w:rFonts w:cs="Times New Roman"/>
          <w:color w:val="000000"/>
          <w:sz w:val="24"/>
        </w:rPr>
        <w:t xml:space="preserve"> can help you retrain or increase your education to find a better job for your needs</w:t>
      </w:r>
    </w:p>
    <w:p w14:paraId="0A82323F" w14:textId="77777777" w:rsidR="0072588B" w:rsidRPr="00983AA1" w:rsidRDefault="0072588B" w:rsidP="003427FE">
      <w:pPr>
        <w:pStyle w:val="ListParagraph"/>
        <w:numPr>
          <w:ilvl w:val="0"/>
          <w:numId w:val="38"/>
        </w:numPr>
        <w:autoSpaceDE w:val="0"/>
        <w:autoSpaceDN w:val="0"/>
        <w:adjustRightInd w:val="0"/>
        <w:spacing w:after="0" w:line="221" w:lineRule="atLeast"/>
        <w:rPr>
          <w:rFonts w:cs="Times New Roman"/>
          <w:color w:val="000000"/>
          <w:sz w:val="24"/>
        </w:rPr>
      </w:pPr>
      <w:r w:rsidRPr="00983AA1">
        <w:rPr>
          <w:rFonts w:cs="Times New Roman"/>
          <w:color w:val="000000"/>
          <w:sz w:val="24"/>
        </w:rPr>
        <w:t>VR/EN can help you get work-related expense resources</w:t>
      </w:r>
      <w:r w:rsidRPr="00983AA1">
        <w:rPr>
          <w:rStyle w:val="FootnoteReference"/>
          <w:rFonts w:cs="Times New Roman"/>
          <w:color w:val="000000"/>
          <w:sz w:val="24"/>
        </w:rPr>
        <w:footnoteReference w:id="7"/>
      </w:r>
    </w:p>
    <w:p w14:paraId="3FCE619F" w14:textId="77777777" w:rsidR="00186850" w:rsidRPr="00983AA1" w:rsidRDefault="00186850" w:rsidP="00186850">
      <w:pPr>
        <w:autoSpaceDE w:val="0"/>
        <w:autoSpaceDN w:val="0"/>
        <w:adjustRightInd w:val="0"/>
        <w:spacing w:after="0" w:line="240" w:lineRule="auto"/>
        <w:rPr>
          <w:rFonts w:cs="Times New Roman"/>
          <w:color w:val="000000"/>
          <w:sz w:val="24"/>
        </w:rPr>
      </w:pPr>
    </w:p>
    <w:p w14:paraId="6B83D638" w14:textId="77777777" w:rsidR="00367198" w:rsidRDefault="0072588B" w:rsidP="0072588B">
      <w:p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Rural people on dialysis and others with disabilities may need to look for other ways of working. Some start a business. According to the Department of Labor’s Office of Disability Employment Policy (ODEP), people in rural areas are twice as likely to be self-employed as others. Working for yourself allows you to make your own decisions, set your own schedule, save money on transportation if you work at home, and you may even keep SSI or SSDI if your income (and assets if on SSI) is within certain guidelines. </w:t>
      </w:r>
    </w:p>
    <w:p w14:paraId="5C52CBD6" w14:textId="77777777" w:rsidR="00DC5C0B" w:rsidRPr="00983AA1" w:rsidRDefault="00DC5C0B" w:rsidP="00186850">
      <w:pPr>
        <w:autoSpaceDE w:val="0"/>
        <w:autoSpaceDN w:val="0"/>
        <w:adjustRightInd w:val="0"/>
        <w:spacing w:after="0" w:line="240" w:lineRule="auto"/>
        <w:rPr>
          <w:rFonts w:cs="Times New Roman"/>
          <w:color w:val="000000"/>
          <w:sz w:val="24"/>
        </w:rPr>
      </w:pPr>
    </w:p>
    <w:p w14:paraId="6F62C76D" w14:textId="77777777" w:rsidR="00691EB3" w:rsidRPr="00367198" w:rsidRDefault="00367198" w:rsidP="00367198">
      <w:pPr>
        <w:pStyle w:val="Heading4"/>
      </w:pPr>
      <w:r>
        <w:t>Transportation Challenges</w:t>
      </w:r>
    </w:p>
    <w:p w14:paraId="3B899603" w14:textId="77777777" w:rsidR="00691EB3" w:rsidRDefault="00186850" w:rsidP="00186850">
      <w:pPr>
        <w:autoSpaceDE w:val="0"/>
        <w:autoSpaceDN w:val="0"/>
        <w:adjustRightInd w:val="0"/>
        <w:spacing w:after="0" w:line="240" w:lineRule="auto"/>
        <w:rPr>
          <w:rFonts w:cs="Times New Roman"/>
          <w:color w:val="000000"/>
          <w:sz w:val="24"/>
        </w:rPr>
      </w:pPr>
      <w:r w:rsidRPr="00983AA1">
        <w:rPr>
          <w:rFonts w:cs="Times New Roman"/>
          <w:color w:val="000000"/>
          <w:sz w:val="24"/>
        </w:rPr>
        <w:t xml:space="preserve">Every state has public VR agencies that provide in-person counseling. Some VR counselors believe finding a ride to their office shows </w:t>
      </w:r>
      <w:r w:rsidR="00990BF6" w:rsidRPr="00983AA1">
        <w:rPr>
          <w:rFonts w:cs="Times New Roman"/>
          <w:color w:val="000000"/>
          <w:sz w:val="24"/>
        </w:rPr>
        <w:t>you are</w:t>
      </w:r>
      <w:r w:rsidRPr="00983AA1">
        <w:rPr>
          <w:rFonts w:cs="Times New Roman"/>
          <w:color w:val="000000"/>
          <w:sz w:val="24"/>
        </w:rPr>
        <w:t xml:space="preserve"> motivated to get a job. However, a large barrier for those in rural areas is that the closest VR office may be a long way from where you live</w:t>
      </w:r>
      <w:r w:rsidR="00691EB3" w:rsidRPr="00983AA1">
        <w:rPr>
          <w:rFonts w:cs="Times New Roman"/>
          <w:color w:val="000000"/>
          <w:sz w:val="24"/>
        </w:rPr>
        <w:t>,</w:t>
      </w:r>
      <w:r w:rsidRPr="00983AA1">
        <w:rPr>
          <w:rFonts w:cs="Times New Roman"/>
          <w:color w:val="000000"/>
          <w:sz w:val="24"/>
        </w:rPr>
        <w:t xml:space="preserve"> and there may be no transportation services. If you </w:t>
      </w:r>
      <w:r w:rsidR="00990BF6" w:rsidRPr="00983AA1">
        <w:rPr>
          <w:rFonts w:cs="Times New Roman"/>
          <w:color w:val="000000"/>
          <w:sz w:val="24"/>
        </w:rPr>
        <w:t>do not</w:t>
      </w:r>
      <w:r w:rsidRPr="00983AA1">
        <w:rPr>
          <w:rFonts w:cs="Times New Roman"/>
          <w:color w:val="000000"/>
          <w:sz w:val="24"/>
        </w:rPr>
        <w:t xml:space="preserve"> have your own transportation, </w:t>
      </w:r>
      <w:r w:rsidR="00691EB3" w:rsidRPr="00983AA1">
        <w:rPr>
          <w:rFonts w:cs="Times New Roman"/>
          <w:color w:val="000000"/>
          <w:sz w:val="24"/>
        </w:rPr>
        <w:t>here are some alternatives:</w:t>
      </w:r>
    </w:p>
    <w:p w14:paraId="284CBCD8" w14:textId="77777777" w:rsidR="00367198" w:rsidRPr="00983AA1" w:rsidRDefault="00367198" w:rsidP="00186850">
      <w:pPr>
        <w:autoSpaceDE w:val="0"/>
        <w:autoSpaceDN w:val="0"/>
        <w:adjustRightInd w:val="0"/>
        <w:spacing w:after="0" w:line="240" w:lineRule="auto"/>
        <w:rPr>
          <w:rFonts w:cs="Times New Roman"/>
          <w:color w:val="000000"/>
          <w:sz w:val="24"/>
        </w:rPr>
      </w:pPr>
    </w:p>
    <w:p w14:paraId="22F57673" w14:textId="77777777" w:rsidR="00691EB3" w:rsidRPr="00983AA1" w:rsidRDefault="00691EB3" w:rsidP="00367198">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Ask</w:t>
      </w:r>
      <w:r w:rsidR="00186850" w:rsidRPr="00983AA1">
        <w:rPr>
          <w:rFonts w:cs="Times New Roman"/>
          <w:color w:val="000000"/>
          <w:sz w:val="24"/>
        </w:rPr>
        <w:t xml:space="preserve"> family or friends, people from your school or church</w:t>
      </w:r>
      <w:r w:rsidRPr="00983AA1">
        <w:rPr>
          <w:rFonts w:cs="Times New Roman"/>
          <w:color w:val="000000"/>
          <w:sz w:val="24"/>
        </w:rPr>
        <w:t xml:space="preserve"> for a ride</w:t>
      </w:r>
    </w:p>
    <w:p w14:paraId="3DCDD44C" w14:textId="77777777" w:rsidR="00691EB3" w:rsidRPr="00983AA1" w:rsidRDefault="00691EB3" w:rsidP="00367198">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Post</w:t>
      </w:r>
      <w:r w:rsidR="00186850" w:rsidRPr="00983AA1">
        <w:rPr>
          <w:rFonts w:cs="Times New Roman"/>
          <w:color w:val="000000"/>
          <w:sz w:val="24"/>
        </w:rPr>
        <w:t xml:space="preserve"> a ‘ride needed’ notice in a public place</w:t>
      </w:r>
      <w:r w:rsidRPr="00983AA1">
        <w:rPr>
          <w:rFonts w:cs="Times New Roman"/>
          <w:color w:val="000000"/>
          <w:sz w:val="24"/>
        </w:rPr>
        <w:t>, such as the post office or store</w:t>
      </w:r>
    </w:p>
    <w:p w14:paraId="1C563C22" w14:textId="77777777" w:rsidR="00691EB3" w:rsidRPr="00983AA1" w:rsidRDefault="00691EB3" w:rsidP="00367198">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O</w:t>
      </w:r>
      <w:r w:rsidR="00186850" w:rsidRPr="00983AA1">
        <w:rPr>
          <w:rFonts w:cs="Times New Roman"/>
          <w:color w:val="000000"/>
          <w:sz w:val="24"/>
        </w:rPr>
        <w:t>ffer to do an errand or</w:t>
      </w:r>
      <w:r w:rsidRPr="00983AA1">
        <w:rPr>
          <w:rFonts w:cs="Times New Roman"/>
          <w:color w:val="000000"/>
          <w:sz w:val="24"/>
        </w:rPr>
        <w:t xml:space="preserve"> chore in exchange for a ride</w:t>
      </w:r>
    </w:p>
    <w:p w14:paraId="334D93A2" w14:textId="77777777" w:rsidR="00186850" w:rsidRPr="00983AA1" w:rsidRDefault="00691EB3" w:rsidP="00367198">
      <w:pPr>
        <w:pStyle w:val="ListParagraph"/>
        <w:numPr>
          <w:ilvl w:val="0"/>
          <w:numId w:val="36"/>
        </w:numPr>
        <w:tabs>
          <w:tab w:val="left" w:pos="270"/>
        </w:tabs>
        <w:autoSpaceDE w:val="0"/>
        <w:autoSpaceDN w:val="0"/>
        <w:adjustRightInd w:val="0"/>
        <w:spacing w:after="59" w:line="240" w:lineRule="auto"/>
        <w:rPr>
          <w:rFonts w:cs="Times New Roman"/>
          <w:color w:val="000000"/>
          <w:sz w:val="24"/>
        </w:rPr>
      </w:pPr>
      <w:r w:rsidRPr="00983AA1">
        <w:rPr>
          <w:rFonts w:cs="Times New Roman"/>
          <w:color w:val="000000"/>
          <w:sz w:val="24"/>
        </w:rPr>
        <w:t>S</w:t>
      </w:r>
      <w:r w:rsidR="00186850" w:rsidRPr="00983AA1">
        <w:rPr>
          <w:rFonts w:cs="Times New Roman"/>
          <w:color w:val="000000"/>
          <w:sz w:val="24"/>
        </w:rPr>
        <w:t xml:space="preserve">ome state VR agencies </w:t>
      </w:r>
      <w:r w:rsidRPr="00983AA1">
        <w:rPr>
          <w:rFonts w:cs="Times New Roman"/>
          <w:color w:val="000000"/>
          <w:sz w:val="24"/>
        </w:rPr>
        <w:t>can help pay for transportation</w:t>
      </w:r>
    </w:p>
    <w:p w14:paraId="422578EE" w14:textId="77777777" w:rsidR="00186850" w:rsidRPr="00983AA1" w:rsidRDefault="00186850" w:rsidP="00186850">
      <w:pPr>
        <w:autoSpaceDE w:val="0"/>
        <w:autoSpaceDN w:val="0"/>
        <w:adjustRightInd w:val="0"/>
        <w:spacing w:after="0" w:line="240" w:lineRule="auto"/>
        <w:rPr>
          <w:rFonts w:cs="Times New Roman"/>
          <w:color w:val="000000"/>
          <w:sz w:val="24"/>
        </w:rPr>
      </w:pPr>
    </w:p>
    <w:p w14:paraId="329D1C73" w14:textId="77777777" w:rsidR="00367198" w:rsidRDefault="00186850" w:rsidP="00691EB3">
      <w:p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If getting to a VR office is too hard or costly, you might want to choose to work with a private Social Security-approved EN that offers ‘virtual’ counseling. Services often include career planning, job placement/job placement assistance, </w:t>
      </w:r>
      <w:r w:rsidR="00691EB3" w:rsidRPr="00983AA1">
        <w:rPr>
          <w:rFonts w:cs="Times New Roman"/>
          <w:color w:val="000000"/>
          <w:sz w:val="24"/>
        </w:rPr>
        <w:t xml:space="preserve">and </w:t>
      </w:r>
      <w:r w:rsidRPr="00983AA1">
        <w:rPr>
          <w:rFonts w:cs="Times New Roman"/>
          <w:color w:val="000000"/>
          <w:sz w:val="24"/>
        </w:rPr>
        <w:t>ongoing work support/work retention services</w:t>
      </w:r>
      <w:r w:rsidR="00691EB3" w:rsidRPr="00983AA1">
        <w:rPr>
          <w:rFonts w:cs="Times New Roman"/>
          <w:color w:val="000000"/>
          <w:sz w:val="24"/>
        </w:rPr>
        <w:t>. An</w:t>
      </w:r>
      <w:r w:rsidRPr="00983AA1">
        <w:rPr>
          <w:rFonts w:cs="Times New Roman"/>
          <w:color w:val="000000"/>
          <w:sz w:val="24"/>
        </w:rPr>
        <w:t xml:space="preserve"> EN might even hire you</w:t>
      </w:r>
      <w:r w:rsidR="00691EB3" w:rsidRPr="00983AA1">
        <w:rPr>
          <w:rFonts w:cs="Times New Roman"/>
          <w:color w:val="000000"/>
          <w:sz w:val="24"/>
        </w:rPr>
        <w:t>!</w:t>
      </w:r>
      <w:r w:rsidRPr="00983AA1">
        <w:rPr>
          <w:rFonts w:cs="Times New Roman"/>
          <w:color w:val="000000"/>
          <w:sz w:val="24"/>
        </w:rPr>
        <w:t xml:space="preserve"> </w:t>
      </w:r>
    </w:p>
    <w:p w14:paraId="50594763" w14:textId="77777777" w:rsidR="00367198" w:rsidRDefault="00367198" w:rsidP="00691EB3">
      <w:pPr>
        <w:autoSpaceDE w:val="0"/>
        <w:autoSpaceDN w:val="0"/>
        <w:adjustRightInd w:val="0"/>
        <w:spacing w:after="0" w:line="221" w:lineRule="atLeast"/>
        <w:rPr>
          <w:rFonts w:cs="Times New Roman"/>
          <w:color w:val="000000"/>
          <w:sz w:val="24"/>
        </w:rPr>
      </w:pPr>
    </w:p>
    <w:p w14:paraId="0C14721E" w14:textId="77777777" w:rsidR="00691EB3" w:rsidRDefault="00186850" w:rsidP="00691EB3">
      <w:p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Counselors may use FaceTime, Skype or another program to ‘meet’ and counsel you. They may have online training and tools on their website to help you. This option can work well if you have internet access yourself or if you can access the internet through a friend. If </w:t>
      </w:r>
      <w:r w:rsidR="00990BF6" w:rsidRPr="00983AA1">
        <w:rPr>
          <w:rFonts w:cs="Times New Roman"/>
          <w:color w:val="000000"/>
          <w:sz w:val="24"/>
        </w:rPr>
        <w:t>there is</w:t>
      </w:r>
      <w:r w:rsidRPr="00983AA1">
        <w:rPr>
          <w:rFonts w:cs="Times New Roman"/>
          <w:color w:val="000000"/>
          <w:sz w:val="24"/>
        </w:rPr>
        <w:t xml:space="preserve"> a library in your area, it may have internet access. You can find an EN using the </w:t>
      </w:r>
      <w:hyperlink r:id="rId55" w:history="1">
        <w:r w:rsidR="00691EB3" w:rsidRPr="00983AA1">
          <w:rPr>
            <w:rFonts w:cs="Times New Roman"/>
            <w:color w:val="0000FF" w:themeColor="hyperlink"/>
            <w:sz w:val="24"/>
            <w:u w:val="single"/>
          </w:rPr>
          <w:t>Choose Work</w:t>
        </w:r>
      </w:hyperlink>
      <w:r w:rsidR="00691EB3" w:rsidRPr="00983AA1">
        <w:rPr>
          <w:rFonts w:cs="Times New Roman"/>
          <w:color w:val="000000"/>
          <w:sz w:val="24"/>
          <w:u w:val="single"/>
        </w:rPr>
        <w:t xml:space="preserve"> </w:t>
      </w:r>
      <w:r w:rsidR="00691EB3" w:rsidRPr="00983AA1">
        <w:rPr>
          <w:rFonts w:cs="Times New Roman"/>
          <w:color w:val="000000"/>
          <w:sz w:val="24"/>
        </w:rPr>
        <w:t>site (</w:t>
      </w:r>
      <w:hyperlink r:id="rId56" w:history="1">
        <w:r w:rsidR="00691EB3" w:rsidRPr="00983AA1">
          <w:rPr>
            <w:rStyle w:val="Hyperlink"/>
            <w:rFonts w:cs="Times New Roman"/>
            <w:sz w:val="24"/>
          </w:rPr>
          <w:t>https://choosework.ssa.gov/findhelp/</w:t>
        </w:r>
      </w:hyperlink>
      <w:r w:rsidR="00691EB3" w:rsidRPr="00983AA1">
        <w:rPr>
          <w:rFonts w:cs="Times New Roman"/>
          <w:color w:val="000000"/>
          <w:sz w:val="24"/>
        </w:rPr>
        <w:t>)</w:t>
      </w:r>
      <w:r w:rsidRPr="00983AA1">
        <w:rPr>
          <w:rFonts w:cs="Times New Roman"/>
          <w:color w:val="000000"/>
          <w:sz w:val="24"/>
        </w:rPr>
        <w:t>. In February 2018, a database search found 19 ENs that provide services ‘virtually.’ Those working wit</w:t>
      </w:r>
      <w:r w:rsidR="00691EB3" w:rsidRPr="00983AA1">
        <w:rPr>
          <w:rFonts w:cs="Times New Roman"/>
          <w:color w:val="000000"/>
          <w:sz w:val="24"/>
        </w:rPr>
        <w:t xml:space="preserve">h 900 or more clients include: </w:t>
      </w:r>
    </w:p>
    <w:p w14:paraId="076A9183" w14:textId="77777777" w:rsidR="00367198" w:rsidRPr="00983AA1" w:rsidRDefault="00367198" w:rsidP="00691EB3">
      <w:pPr>
        <w:autoSpaceDE w:val="0"/>
        <w:autoSpaceDN w:val="0"/>
        <w:adjustRightInd w:val="0"/>
        <w:spacing w:after="0" w:line="221" w:lineRule="atLeast"/>
        <w:rPr>
          <w:rFonts w:cs="Times New Roman"/>
          <w:color w:val="000000"/>
          <w:sz w:val="24"/>
        </w:rPr>
      </w:pPr>
    </w:p>
    <w:p w14:paraId="1E5D134D" w14:textId="6EC81EE7" w:rsidR="0072588B" w:rsidRDefault="00000000" w:rsidP="00367198">
      <w:pPr>
        <w:pStyle w:val="ListParagraph"/>
        <w:numPr>
          <w:ilvl w:val="0"/>
          <w:numId w:val="36"/>
        </w:numPr>
        <w:tabs>
          <w:tab w:val="left" w:pos="270"/>
        </w:tabs>
        <w:autoSpaceDE w:val="0"/>
        <w:autoSpaceDN w:val="0"/>
        <w:adjustRightInd w:val="0"/>
        <w:spacing w:after="59" w:line="240" w:lineRule="auto"/>
        <w:rPr>
          <w:rFonts w:cs="Times New Roman"/>
          <w:color w:val="000000"/>
          <w:sz w:val="24"/>
        </w:rPr>
      </w:pPr>
      <w:hyperlink r:id="rId57" w:history="1">
        <w:r w:rsidR="00186850" w:rsidRPr="00367198">
          <w:rPr>
            <w:rFonts w:cs="Times New Roman"/>
            <w:color w:val="000000"/>
            <w:sz w:val="24"/>
          </w:rPr>
          <w:t xml:space="preserve">AAATakeCharge </w:t>
        </w:r>
      </w:hyperlink>
      <w:r w:rsidR="00186850" w:rsidRPr="00983AA1">
        <w:rPr>
          <w:rFonts w:cs="Times New Roman"/>
          <w:color w:val="000000"/>
          <w:sz w:val="24"/>
        </w:rPr>
        <w:t xml:space="preserve"> </w:t>
      </w:r>
      <w:r w:rsidR="00691EB3" w:rsidRPr="00983AA1">
        <w:rPr>
          <w:rFonts w:cs="Times New Roman"/>
          <w:color w:val="000000"/>
          <w:sz w:val="24"/>
        </w:rPr>
        <w:t>‘</w:t>
      </w:r>
      <w:r w:rsidR="0072588B" w:rsidRPr="00983AA1">
        <w:rPr>
          <w:rFonts w:cs="Times New Roman"/>
          <w:color w:val="000000"/>
          <w:sz w:val="24"/>
        </w:rPr>
        <w:t>C</w:t>
      </w:r>
      <w:r w:rsidR="00691EB3" w:rsidRPr="00983AA1">
        <w:rPr>
          <w:rFonts w:cs="Times New Roman"/>
          <w:color w:val="000000"/>
          <w:sz w:val="24"/>
        </w:rPr>
        <w:t>onsumer</w:t>
      </w:r>
      <w:r w:rsidR="00186850" w:rsidRPr="00983AA1">
        <w:rPr>
          <w:rFonts w:cs="Times New Roman"/>
          <w:color w:val="000000"/>
          <w:sz w:val="24"/>
        </w:rPr>
        <w:t xml:space="preserve">-directed’ and pays work-related expenses if working and earning enough </w:t>
      </w:r>
      <w:hyperlink r:id="rId58" w:history="1">
        <w:r w:rsidR="007F5483" w:rsidRPr="00D329FA">
          <w:rPr>
            <w:rStyle w:val="Hyperlink"/>
            <w:rFonts w:cs="Times New Roman"/>
            <w:sz w:val="24"/>
          </w:rPr>
          <w:t>https://www.aaatakecharge.com/</w:t>
        </w:r>
      </w:hyperlink>
    </w:p>
    <w:p w14:paraId="0E2E9CA6" w14:textId="77777777" w:rsidR="00186850" w:rsidRPr="00983AA1" w:rsidRDefault="00000000" w:rsidP="003427FE">
      <w:pPr>
        <w:pStyle w:val="ListParagraph"/>
        <w:numPr>
          <w:ilvl w:val="0"/>
          <w:numId w:val="40"/>
        </w:numPr>
        <w:autoSpaceDE w:val="0"/>
        <w:autoSpaceDN w:val="0"/>
        <w:adjustRightInd w:val="0"/>
        <w:spacing w:after="0" w:line="221" w:lineRule="atLeast"/>
        <w:rPr>
          <w:rFonts w:cs="Times New Roman"/>
          <w:color w:val="000000"/>
          <w:sz w:val="24"/>
        </w:rPr>
      </w:pPr>
      <w:hyperlink r:id="rId59" w:history="1">
        <w:r w:rsidR="00186850" w:rsidRPr="00983AA1">
          <w:rPr>
            <w:rFonts w:cs="Times New Roman"/>
            <w:color w:val="0000FF" w:themeColor="hyperlink"/>
            <w:sz w:val="24"/>
            <w:u w:val="single"/>
          </w:rPr>
          <w:t>National Telecommuting Institute, Inc.</w:t>
        </w:r>
      </w:hyperlink>
      <w:r w:rsidR="00186850" w:rsidRPr="00983AA1">
        <w:rPr>
          <w:rFonts w:cs="Times New Roman"/>
          <w:color w:val="000000"/>
          <w:sz w:val="24"/>
        </w:rPr>
        <w:t xml:space="preserve"> </w:t>
      </w:r>
      <w:r w:rsidR="0072588B" w:rsidRPr="00983AA1">
        <w:rPr>
          <w:rFonts w:cs="Times New Roman"/>
          <w:color w:val="000000"/>
          <w:sz w:val="24"/>
        </w:rPr>
        <w:t>H</w:t>
      </w:r>
      <w:r w:rsidR="00186850" w:rsidRPr="00983AA1">
        <w:rPr>
          <w:rFonts w:cs="Times New Roman"/>
          <w:color w:val="000000"/>
          <w:sz w:val="24"/>
        </w:rPr>
        <w:t xml:space="preserve">as links to Land a Job and </w:t>
      </w:r>
      <w:proofErr w:type="spellStart"/>
      <w:r w:rsidR="00186850" w:rsidRPr="00983AA1">
        <w:rPr>
          <w:rFonts w:cs="Times New Roman"/>
          <w:color w:val="000000"/>
          <w:sz w:val="24"/>
        </w:rPr>
        <w:t>NTI@</w:t>
      </w:r>
      <w:proofErr w:type="gramStart"/>
      <w:r w:rsidR="00186850" w:rsidRPr="00983AA1">
        <w:rPr>
          <w:rFonts w:cs="Times New Roman"/>
          <w:color w:val="000000"/>
          <w:sz w:val="24"/>
        </w:rPr>
        <w:t>Home</w:t>
      </w:r>
      <w:proofErr w:type="spellEnd"/>
      <w:r w:rsidR="0072588B" w:rsidRPr="00983AA1">
        <w:rPr>
          <w:rFonts w:cs="Times New Roman"/>
          <w:color w:val="000000"/>
          <w:sz w:val="24"/>
        </w:rPr>
        <w:t xml:space="preserve"> work</w:t>
      </w:r>
      <w:proofErr w:type="gramEnd"/>
      <w:r w:rsidR="0072588B" w:rsidRPr="00983AA1">
        <w:rPr>
          <w:rFonts w:cs="Times New Roman"/>
          <w:color w:val="000000"/>
          <w:sz w:val="24"/>
        </w:rPr>
        <w:t>-at-home options</w:t>
      </w:r>
    </w:p>
    <w:p w14:paraId="2D3C3451" w14:textId="77777777" w:rsidR="00186850" w:rsidRDefault="00186850" w:rsidP="00186850">
      <w:pPr>
        <w:autoSpaceDE w:val="0"/>
        <w:autoSpaceDN w:val="0"/>
        <w:adjustRightInd w:val="0"/>
        <w:spacing w:after="0" w:line="240" w:lineRule="auto"/>
        <w:rPr>
          <w:rFonts w:ascii="Times New Roman" w:hAnsi="Times New Roman" w:cs="Times New Roman"/>
          <w:color w:val="000000"/>
          <w:sz w:val="24"/>
        </w:rPr>
      </w:pPr>
    </w:p>
    <w:p w14:paraId="79AFE11D" w14:textId="77777777" w:rsidR="00D36DAE" w:rsidRDefault="00D36DAE" w:rsidP="00186850">
      <w:pPr>
        <w:autoSpaceDE w:val="0"/>
        <w:autoSpaceDN w:val="0"/>
        <w:adjustRightInd w:val="0"/>
        <w:spacing w:after="0" w:line="240" w:lineRule="auto"/>
        <w:rPr>
          <w:rFonts w:ascii="Times New Roman" w:hAnsi="Times New Roman" w:cs="Times New Roman"/>
          <w:color w:val="000000"/>
          <w:sz w:val="24"/>
        </w:rPr>
      </w:pPr>
    </w:p>
    <w:p w14:paraId="6B5BFFA2" w14:textId="77777777" w:rsidR="00D36DAE" w:rsidRDefault="00D36DAE" w:rsidP="00186850">
      <w:pPr>
        <w:autoSpaceDE w:val="0"/>
        <w:autoSpaceDN w:val="0"/>
        <w:adjustRightInd w:val="0"/>
        <w:spacing w:after="0" w:line="240" w:lineRule="auto"/>
        <w:rPr>
          <w:rFonts w:ascii="Times New Roman" w:hAnsi="Times New Roman" w:cs="Times New Roman"/>
          <w:color w:val="000000"/>
          <w:sz w:val="24"/>
        </w:rPr>
      </w:pPr>
    </w:p>
    <w:p w14:paraId="436ACB7C" w14:textId="77777777" w:rsidR="00FD4EC3" w:rsidRDefault="00FD4EC3" w:rsidP="00186850">
      <w:pPr>
        <w:autoSpaceDE w:val="0"/>
        <w:autoSpaceDN w:val="0"/>
        <w:adjustRightInd w:val="0"/>
        <w:spacing w:after="0" w:line="240" w:lineRule="auto"/>
        <w:rPr>
          <w:rFonts w:ascii="Times New Roman" w:hAnsi="Times New Roman" w:cs="Times New Roman"/>
          <w:color w:val="000000"/>
          <w:sz w:val="24"/>
        </w:rPr>
      </w:pPr>
    </w:p>
    <w:p w14:paraId="730D2198" w14:textId="77777777" w:rsidR="00FD4EC3" w:rsidRDefault="00FD4EC3" w:rsidP="00186850">
      <w:pPr>
        <w:autoSpaceDE w:val="0"/>
        <w:autoSpaceDN w:val="0"/>
        <w:adjustRightInd w:val="0"/>
        <w:spacing w:after="0" w:line="240" w:lineRule="auto"/>
        <w:rPr>
          <w:rFonts w:ascii="Times New Roman" w:hAnsi="Times New Roman" w:cs="Times New Roman"/>
          <w:color w:val="000000"/>
          <w:sz w:val="24"/>
        </w:rPr>
      </w:pPr>
    </w:p>
    <w:p w14:paraId="59CEC458" w14:textId="77777777" w:rsidR="00FD4EC3" w:rsidRDefault="00FD4EC3" w:rsidP="00186850">
      <w:pPr>
        <w:autoSpaceDE w:val="0"/>
        <w:autoSpaceDN w:val="0"/>
        <w:adjustRightInd w:val="0"/>
        <w:spacing w:after="0" w:line="240" w:lineRule="auto"/>
        <w:rPr>
          <w:rFonts w:ascii="Times New Roman" w:hAnsi="Times New Roman" w:cs="Times New Roman"/>
          <w:color w:val="000000"/>
          <w:sz w:val="24"/>
        </w:rPr>
      </w:pPr>
    </w:p>
    <w:p w14:paraId="6C4F552F" w14:textId="77777777" w:rsidR="00FD4EC3" w:rsidRDefault="00FD4EC3" w:rsidP="00186850">
      <w:pPr>
        <w:autoSpaceDE w:val="0"/>
        <w:autoSpaceDN w:val="0"/>
        <w:adjustRightInd w:val="0"/>
        <w:spacing w:after="0" w:line="240" w:lineRule="auto"/>
        <w:rPr>
          <w:rFonts w:ascii="Times New Roman" w:hAnsi="Times New Roman" w:cs="Times New Roman"/>
          <w:color w:val="000000"/>
          <w:sz w:val="24"/>
        </w:rPr>
      </w:pPr>
    </w:p>
    <w:p w14:paraId="3A83D786" w14:textId="77777777" w:rsidR="00FD4EC3" w:rsidRDefault="00FD4EC3" w:rsidP="00186850">
      <w:pPr>
        <w:autoSpaceDE w:val="0"/>
        <w:autoSpaceDN w:val="0"/>
        <w:adjustRightInd w:val="0"/>
        <w:spacing w:after="0" w:line="240" w:lineRule="auto"/>
        <w:rPr>
          <w:rFonts w:ascii="Times New Roman" w:hAnsi="Times New Roman" w:cs="Times New Roman"/>
          <w:color w:val="000000"/>
          <w:sz w:val="24"/>
        </w:rPr>
      </w:pPr>
    </w:p>
    <w:p w14:paraId="6EEFF56F" w14:textId="77777777" w:rsidR="00186850" w:rsidRPr="003F1C7B" w:rsidRDefault="00983AA1" w:rsidP="003F1C7B">
      <w:pPr>
        <w:rPr>
          <w:rFonts w:ascii="Times New Roman" w:hAnsi="Times New Roman" w:cs="Times New Roman"/>
          <w:color w:val="000000"/>
          <w:sz w:val="24"/>
        </w:rPr>
      </w:pPr>
      <w:r>
        <w:rPr>
          <w:rFonts w:ascii="Times New Roman" w:hAnsi="Times New Roman" w:cs="Times New Roman"/>
          <w:color w:val="000000"/>
          <w:sz w:val="24"/>
        </w:rPr>
        <w:br w:type="page"/>
      </w:r>
    </w:p>
    <w:p w14:paraId="06A7A7A7" w14:textId="77777777" w:rsidR="00186850" w:rsidRPr="006628A1" w:rsidRDefault="00186850" w:rsidP="00186850">
      <w:pPr>
        <w:autoSpaceDE w:val="0"/>
        <w:autoSpaceDN w:val="0"/>
        <w:adjustRightInd w:val="0"/>
        <w:spacing w:after="0" w:line="240" w:lineRule="auto"/>
        <w:rPr>
          <w:rFonts w:ascii="Times New Roman" w:hAnsi="Times New Roman" w:cs="Times New Roman"/>
          <w:color w:val="000000"/>
          <w:sz w:val="24"/>
        </w:rPr>
      </w:pPr>
    </w:p>
    <w:p w14:paraId="68D75CC0" w14:textId="77777777" w:rsidR="00186850" w:rsidRPr="006628A1" w:rsidRDefault="00983AA1" w:rsidP="00186850">
      <w:pPr>
        <w:autoSpaceDE w:val="0"/>
        <w:autoSpaceDN w:val="0"/>
        <w:adjustRightInd w:val="0"/>
        <w:spacing w:after="0" w:line="221" w:lineRule="atLeast"/>
        <w:rPr>
          <w:rFonts w:ascii="Times New Roman" w:hAnsi="Times New Roman" w:cs="Times New Roman"/>
          <w:b/>
          <w:bCs/>
          <w:color w:val="000000"/>
          <w:sz w:val="36"/>
          <w:szCs w:val="32"/>
        </w:rPr>
      </w:pPr>
      <w:r>
        <w:rPr>
          <w:rFonts w:ascii="Times New Roman" w:hAnsi="Times New Roman" w:cs="Times New Roman"/>
          <w:b/>
          <w:bCs/>
          <w:noProof/>
          <w:color w:val="000000"/>
          <w:sz w:val="36"/>
          <w:szCs w:val="32"/>
        </w:rPr>
        <w:drawing>
          <wp:inline distT="0" distB="0" distL="0" distR="0" wp14:anchorId="4D6DB377" wp14:editId="048AB267">
            <wp:extent cx="2893549" cy="770709"/>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25696" cy="779271"/>
                    </a:xfrm>
                    <a:prstGeom prst="rect">
                      <a:avLst/>
                    </a:prstGeom>
                    <a:noFill/>
                  </pic:spPr>
                </pic:pic>
              </a:graphicData>
            </a:graphic>
          </wp:inline>
        </w:drawing>
      </w:r>
    </w:p>
    <w:p w14:paraId="290E1C99" w14:textId="77777777" w:rsidR="00186850" w:rsidRPr="00983AA1" w:rsidRDefault="006628A1" w:rsidP="00186850">
      <w:pPr>
        <w:autoSpaceDE w:val="0"/>
        <w:autoSpaceDN w:val="0"/>
        <w:adjustRightInd w:val="0"/>
        <w:spacing w:after="0" w:line="221" w:lineRule="atLeast"/>
        <w:rPr>
          <w:rFonts w:ascii="Arial" w:hAnsi="Arial" w:cs="Arial"/>
          <w:b/>
          <w:bCs/>
          <w:color w:val="25408F"/>
          <w:sz w:val="32"/>
          <w:szCs w:val="32"/>
        </w:rPr>
      </w:pPr>
      <w:r>
        <w:rPr>
          <w:rFonts w:ascii="Arial" w:hAnsi="Arial" w:cs="Arial"/>
          <w:b/>
          <w:bCs/>
          <w:color w:val="25408F"/>
          <w:sz w:val="32"/>
          <w:szCs w:val="32"/>
        </w:rPr>
        <w:t xml:space="preserve">                                                          </w:t>
      </w:r>
    </w:p>
    <w:p w14:paraId="1D6BF42C" w14:textId="77777777" w:rsidR="00DC5C0B" w:rsidRPr="006A2881" w:rsidRDefault="00DC5C0B" w:rsidP="00B95A57">
      <w:pPr>
        <w:pStyle w:val="Heading2"/>
      </w:pPr>
      <w:bookmarkStart w:id="12" w:name="_Toc8900075"/>
      <w:r w:rsidRPr="006A2881">
        <w:t xml:space="preserve">TRANSPLANT CANDIDATES AND </w:t>
      </w:r>
      <w:r w:rsidR="0030367D">
        <w:t>RECIPIENTS</w:t>
      </w:r>
      <w:r w:rsidRPr="006A2881">
        <w:t>: NOW IS THE TIME TO CHECK OUT VR</w:t>
      </w:r>
      <w:bookmarkEnd w:id="12"/>
    </w:p>
    <w:p w14:paraId="5183069D" w14:textId="77777777" w:rsidR="00DC5C0B" w:rsidRPr="006A2881" w:rsidRDefault="00DC5C0B" w:rsidP="00186850">
      <w:pPr>
        <w:autoSpaceDE w:val="0"/>
        <w:autoSpaceDN w:val="0"/>
        <w:adjustRightInd w:val="0"/>
        <w:spacing w:after="0" w:line="221" w:lineRule="atLeast"/>
        <w:rPr>
          <w:rFonts w:cs="Myriad Pro"/>
          <w:b/>
          <w:bCs/>
          <w:color w:val="31849B" w:themeColor="accent5" w:themeShade="BF"/>
          <w:sz w:val="32"/>
          <w:szCs w:val="32"/>
        </w:rPr>
      </w:pPr>
    </w:p>
    <w:p w14:paraId="2AA18B94" w14:textId="77777777" w:rsidR="00186850" w:rsidRPr="00983AA1"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Do you have a new kidney transplant or are you hoping to get a transplant soon? Here are some key things you should know. </w:t>
      </w:r>
    </w:p>
    <w:p w14:paraId="12747EBE" w14:textId="77777777" w:rsidR="00186850" w:rsidRPr="00983AA1" w:rsidRDefault="00186850" w:rsidP="00186850">
      <w:pPr>
        <w:autoSpaceDE w:val="0"/>
        <w:autoSpaceDN w:val="0"/>
        <w:adjustRightInd w:val="0"/>
        <w:spacing w:after="0" w:line="221" w:lineRule="atLeast"/>
        <w:rPr>
          <w:rFonts w:cs="Times New Roman"/>
          <w:color w:val="000000"/>
          <w:sz w:val="24"/>
        </w:rPr>
      </w:pPr>
    </w:p>
    <w:p w14:paraId="1A2EE790" w14:textId="77777777" w:rsidR="00DC5C0B" w:rsidRPr="00983AA1" w:rsidRDefault="00DC5C0B" w:rsidP="00186850">
      <w:pPr>
        <w:autoSpaceDE w:val="0"/>
        <w:autoSpaceDN w:val="0"/>
        <w:adjustRightInd w:val="0"/>
        <w:spacing w:after="0" w:line="221" w:lineRule="atLeast"/>
        <w:rPr>
          <w:rFonts w:cs="Times New Roman"/>
          <w:color w:val="000000"/>
          <w:sz w:val="24"/>
        </w:rPr>
      </w:pPr>
    </w:p>
    <w:p w14:paraId="14763D0E" w14:textId="77777777" w:rsidR="00186850" w:rsidRPr="00983AA1" w:rsidRDefault="00DC5C0B" w:rsidP="00983AA1">
      <w:pPr>
        <w:pStyle w:val="Heading4"/>
      </w:pPr>
      <w:r w:rsidRPr="00983AA1">
        <w:t xml:space="preserve">Why work? </w:t>
      </w:r>
    </w:p>
    <w:p w14:paraId="17110F57" w14:textId="77777777" w:rsidR="00186850" w:rsidRPr="00983AA1"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Staying active while </w:t>
      </w:r>
      <w:r w:rsidR="00DC5C0B" w:rsidRPr="00983AA1">
        <w:rPr>
          <w:rFonts w:cs="Times New Roman"/>
          <w:color w:val="000000"/>
          <w:sz w:val="24"/>
        </w:rPr>
        <w:t>you are</w:t>
      </w:r>
      <w:r w:rsidRPr="00983AA1">
        <w:rPr>
          <w:rFonts w:cs="Times New Roman"/>
          <w:color w:val="000000"/>
          <w:sz w:val="24"/>
        </w:rPr>
        <w:t xml:space="preserve"> on dialysis is one way to make the change to life after transplant easier. You may feel better after </w:t>
      </w:r>
      <w:r w:rsidR="00DC5C0B" w:rsidRPr="00983AA1">
        <w:rPr>
          <w:rFonts w:cs="Times New Roman"/>
          <w:color w:val="000000"/>
          <w:sz w:val="24"/>
        </w:rPr>
        <w:t>transplant and have more energy and</w:t>
      </w:r>
      <w:r w:rsidRPr="00983AA1">
        <w:rPr>
          <w:rFonts w:cs="Times New Roman"/>
          <w:color w:val="000000"/>
          <w:sz w:val="24"/>
        </w:rPr>
        <w:t xml:space="preserve"> focus. You will have more time. But</w:t>
      </w:r>
      <w:r w:rsidR="00DC5C0B" w:rsidRPr="00983AA1">
        <w:rPr>
          <w:rFonts w:cs="Times New Roman"/>
          <w:color w:val="000000"/>
          <w:sz w:val="24"/>
        </w:rPr>
        <w:t>,</w:t>
      </w:r>
      <w:r w:rsidRPr="00983AA1">
        <w:rPr>
          <w:rFonts w:cs="Times New Roman"/>
          <w:color w:val="000000"/>
          <w:sz w:val="24"/>
        </w:rPr>
        <w:t xml:space="preserve"> if you have been out of the workforce for a </w:t>
      </w:r>
      <w:r w:rsidR="00DC5C0B" w:rsidRPr="00983AA1">
        <w:rPr>
          <w:rFonts w:cs="Times New Roman"/>
          <w:color w:val="000000"/>
          <w:sz w:val="24"/>
        </w:rPr>
        <w:t>while</w:t>
      </w:r>
      <w:r w:rsidRPr="00983AA1">
        <w:rPr>
          <w:rFonts w:cs="Times New Roman"/>
          <w:color w:val="000000"/>
          <w:sz w:val="24"/>
        </w:rPr>
        <w:t xml:space="preserve">, it can be hard to get back into the swing of it. Planning can help. </w:t>
      </w:r>
    </w:p>
    <w:p w14:paraId="04863A80" w14:textId="77777777" w:rsidR="00DC5C0B" w:rsidRPr="00983AA1" w:rsidRDefault="00DC5C0B" w:rsidP="00186850">
      <w:pPr>
        <w:autoSpaceDE w:val="0"/>
        <w:autoSpaceDN w:val="0"/>
        <w:adjustRightInd w:val="0"/>
        <w:spacing w:after="0" w:line="221" w:lineRule="atLeast"/>
        <w:rPr>
          <w:rFonts w:cs="Times New Roman"/>
          <w:color w:val="000000"/>
          <w:sz w:val="24"/>
        </w:rPr>
      </w:pPr>
    </w:p>
    <w:p w14:paraId="2C7EF553" w14:textId="77777777" w:rsidR="00367198"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The S</w:t>
      </w:r>
      <w:r w:rsidR="00327FDF">
        <w:rPr>
          <w:rFonts w:cs="Times New Roman"/>
          <w:color w:val="000000"/>
          <w:sz w:val="24"/>
        </w:rPr>
        <w:t>oc</w:t>
      </w:r>
      <w:r w:rsidR="00CF11BC">
        <w:rPr>
          <w:rFonts w:cs="Times New Roman"/>
          <w:color w:val="000000"/>
          <w:sz w:val="24"/>
        </w:rPr>
        <w:t>ial Security</w:t>
      </w:r>
      <w:r w:rsidR="00327FDF">
        <w:rPr>
          <w:rFonts w:cs="Times New Roman"/>
          <w:color w:val="000000"/>
          <w:sz w:val="24"/>
        </w:rPr>
        <w:t xml:space="preserve"> Administration’s </w:t>
      </w:r>
      <w:r w:rsidRPr="00983AA1">
        <w:rPr>
          <w:rFonts w:cs="Times New Roman"/>
          <w:color w:val="000000"/>
          <w:sz w:val="24"/>
        </w:rPr>
        <w:t>‘</w:t>
      </w:r>
      <w:hyperlink r:id="rId61" w:history="1">
        <w:r w:rsidRPr="00983AA1">
          <w:rPr>
            <w:rFonts w:cs="Times New Roman"/>
            <w:color w:val="0000FF" w:themeColor="hyperlink"/>
            <w:sz w:val="24"/>
            <w:u w:val="single"/>
          </w:rPr>
          <w:t>Blue Book’</w:t>
        </w:r>
      </w:hyperlink>
      <w:r w:rsidRPr="00983AA1">
        <w:rPr>
          <w:rFonts w:cs="Times New Roman"/>
          <w:color w:val="000000"/>
          <w:sz w:val="24"/>
        </w:rPr>
        <w:t xml:space="preserve"> </w:t>
      </w:r>
      <w:r w:rsidR="00DC5C0B" w:rsidRPr="00983AA1">
        <w:rPr>
          <w:rFonts w:cs="Times New Roman"/>
          <w:color w:val="000000"/>
          <w:sz w:val="24"/>
        </w:rPr>
        <w:t>(</w:t>
      </w:r>
      <w:hyperlink r:id="rId62" w:history="1">
        <w:r w:rsidR="00DC5C0B" w:rsidRPr="00983AA1">
          <w:rPr>
            <w:rStyle w:val="Hyperlink"/>
            <w:rFonts w:cs="Times New Roman"/>
            <w:sz w:val="24"/>
          </w:rPr>
          <w:t>https://www.ssa.gov/disability/professionals/bluebook/AdultListings.htm</w:t>
        </w:r>
      </w:hyperlink>
      <w:r w:rsidR="00DC5C0B" w:rsidRPr="00983AA1">
        <w:rPr>
          <w:rFonts w:cs="Times New Roman"/>
          <w:color w:val="000000"/>
          <w:sz w:val="24"/>
        </w:rPr>
        <w:t xml:space="preserve">) </w:t>
      </w:r>
      <w:r w:rsidRPr="00983AA1">
        <w:rPr>
          <w:rFonts w:cs="Times New Roman"/>
          <w:color w:val="000000"/>
          <w:sz w:val="24"/>
        </w:rPr>
        <w:t>lists conditions that could prevent someone from working. On the list</w:t>
      </w:r>
      <w:r w:rsidR="00DC5C0B" w:rsidRPr="00983AA1">
        <w:rPr>
          <w:rFonts w:cs="Times New Roman"/>
          <w:color w:val="000000"/>
          <w:sz w:val="24"/>
        </w:rPr>
        <w:t xml:space="preserve"> (Genitourinary Disorders)</w:t>
      </w:r>
      <w:r w:rsidRPr="00983AA1">
        <w:rPr>
          <w:rFonts w:cs="Times New Roman"/>
          <w:color w:val="000000"/>
          <w:sz w:val="24"/>
        </w:rPr>
        <w:t xml:space="preserve"> are </w:t>
      </w:r>
      <w:r w:rsidR="00DC5C0B" w:rsidRPr="00983AA1">
        <w:rPr>
          <w:rFonts w:cs="Times New Roman"/>
          <w:color w:val="000000"/>
          <w:sz w:val="24"/>
        </w:rPr>
        <w:t>hemodialysis</w:t>
      </w:r>
      <w:r w:rsidRPr="00983AA1">
        <w:rPr>
          <w:rFonts w:cs="Times New Roman"/>
          <w:color w:val="000000"/>
          <w:sz w:val="24"/>
        </w:rPr>
        <w:t xml:space="preserve">, </w:t>
      </w:r>
      <w:r w:rsidR="00DC5C0B" w:rsidRPr="00983AA1">
        <w:rPr>
          <w:rFonts w:cs="Times New Roman"/>
          <w:color w:val="000000"/>
          <w:sz w:val="24"/>
        </w:rPr>
        <w:t>peritoneal dialysis</w:t>
      </w:r>
      <w:r w:rsidRPr="00983AA1">
        <w:rPr>
          <w:rFonts w:cs="Times New Roman"/>
          <w:color w:val="000000"/>
          <w:sz w:val="24"/>
        </w:rPr>
        <w:t>, and the first year after transplant. The Blue Book lists other health problems you may</w:t>
      </w:r>
      <w:r w:rsidR="00DC5C0B" w:rsidRPr="00983AA1">
        <w:rPr>
          <w:rFonts w:cs="Times New Roman"/>
          <w:color w:val="000000"/>
          <w:sz w:val="24"/>
        </w:rPr>
        <w:t xml:space="preserve"> also</w:t>
      </w:r>
      <w:r w:rsidRPr="00983AA1">
        <w:rPr>
          <w:rFonts w:cs="Times New Roman"/>
          <w:color w:val="000000"/>
          <w:sz w:val="24"/>
        </w:rPr>
        <w:t xml:space="preserve"> have. If </w:t>
      </w:r>
      <w:r w:rsidR="00DC5C0B" w:rsidRPr="00983AA1">
        <w:rPr>
          <w:rFonts w:cs="Times New Roman"/>
          <w:color w:val="000000"/>
          <w:sz w:val="24"/>
        </w:rPr>
        <w:t>you are</w:t>
      </w:r>
      <w:r w:rsidRPr="00983AA1">
        <w:rPr>
          <w:rFonts w:cs="Times New Roman"/>
          <w:color w:val="000000"/>
          <w:sz w:val="24"/>
        </w:rPr>
        <w:t xml:space="preserve"> getting S</w:t>
      </w:r>
      <w:r w:rsidR="00327FDF">
        <w:rPr>
          <w:rFonts w:cs="Times New Roman"/>
          <w:color w:val="000000"/>
          <w:sz w:val="24"/>
        </w:rPr>
        <w:t>ocial Security Income (SSI</w:t>
      </w:r>
      <w:r w:rsidR="00CF11BC">
        <w:rPr>
          <w:rFonts w:cs="Times New Roman"/>
          <w:color w:val="000000"/>
          <w:sz w:val="24"/>
        </w:rPr>
        <w:t xml:space="preserve">) </w:t>
      </w:r>
      <w:r w:rsidR="00CF11BC" w:rsidRPr="00983AA1">
        <w:rPr>
          <w:rFonts w:cs="Times New Roman"/>
          <w:color w:val="000000"/>
          <w:sz w:val="24"/>
        </w:rPr>
        <w:t>and</w:t>
      </w:r>
      <w:r w:rsidRPr="00983AA1">
        <w:rPr>
          <w:rFonts w:cs="Times New Roman"/>
          <w:color w:val="000000"/>
          <w:sz w:val="24"/>
        </w:rPr>
        <w:t xml:space="preserve">/or </w:t>
      </w:r>
      <w:r w:rsidR="00CF11BC">
        <w:rPr>
          <w:rFonts w:cs="Times New Roman"/>
          <w:color w:val="000000"/>
          <w:sz w:val="24"/>
        </w:rPr>
        <w:t>Social Security Disability Income (</w:t>
      </w:r>
      <w:r w:rsidRPr="00983AA1">
        <w:rPr>
          <w:rFonts w:cs="Times New Roman"/>
          <w:color w:val="000000"/>
          <w:sz w:val="24"/>
        </w:rPr>
        <w:t>SSDI</w:t>
      </w:r>
      <w:r w:rsidR="00CF11BC">
        <w:rPr>
          <w:rFonts w:cs="Times New Roman"/>
          <w:color w:val="000000"/>
          <w:sz w:val="24"/>
        </w:rPr>
        <w:t>)</w:t>
      </w:r>
      <w:r w:rsidRPr="00983AA1">
        <w:rPr>
          <w:rFonts w:cs="Times New Roman"/>
          <w:color w:val="000000"/>
          <w:sz w:val="24"/>
        </w:rPr>
        <w:t xml:space="preserve"> only because </w:t>
      </w:r>
      <w:r w:rsidR="00DC5C0B" w:rsidRPr="00983AA1">
        <w:rPr>
          <w:rFonts w:cs="Times New Roman"/>
          <w:color w:val="000000"/>
          <w:sz w:val="24"/>
        </w:rPr>
        <w:t>you are</w:t>
      </w:r>
      <w:r w:rsidRPr="00983AA1">
        <w:rPr>
          <w:rFonts w:cs="Times New Roman"/>
          <w:color w:val="000000"/>
          <w:sz w:val="24"/>
        </w:rPr>
        <w:t xml:space="preserve"> on dialysis, you may not get SSI or SSDI long-term after your transplant. </w:t>
      </w:r>
    </w:p>
    <w:p w14:paraId="1D964D2B" w14:textId="77777777" w:rsidR="00367198" w:rsidRDefault="00367198" w:rsidP="00186850">
      <w:pPr>
        <w:autoSpaceDE w:val="0"/>
        <w:autoSpaceDN w:val="0"/>
        <w:adjustRightInd w:val="0"/>
        <w:spacing w:after="0" w:line="221" w:lineRule="atLeast"/>
        <w:rPr>
          <w:rFonts w:cs="Times New Roman"/>
          <w:color w:val="000000"/>
          <w:sz w:val="24"/>
        </w:rPr>
      </w:pPr>
    </w:p>
    <w:p w14:paraId="2A1B2032" w14:textId="77777777" w:rsidR="00186850" w:rsidRPr="00983AA1" w:rsidRDefault="00CF11BC" w:rsidP="00186850">
      <w:pPr>
        <w:autoSpaceDE w:val="0"/>
        <w:autoSpaceDN w:val="0"/>
        <w:adjustRightInd w:val="0"/>
        <w:spacing w:after="0" w:line="221" w:lineRule="atLeast"/>
        <w:rPr>
          <w:rFonts w:cs="Times New Roman"/>
          <w:color w:val="000000"/>
          <w:sz w:val="24"/>
        </w:rPr>
      </w:pPr>
      <w:r>
        <w:rPr>
          <w:rFonts w:cs="Times New Roman"/>
          <w:color w:val="000000"/>
          <w:sz w:val="24"/>
        </w:rPr>
        <w:t xml:space="preserve">The </w:t>
      </w:r>
      <w:r w:rsidR="00186850" w:rsidRPr="00983AA1">
        <w:rPr>
          <w:rFonts w:cs="Times New Roman"/>
          <w:color w:val="000000"/>
          <w:sz w:val="24"/>
        </w:rPr>
        <w:t>S</w:t>
      </w:r>
      <w:r>
        <w:rPr>
          <w:rFonts w:cs="Times New Roman"/>
          <w:color w:val="000000"/>
          <w:sz w:val="24"/>
        </w:rPr>
        <w:t>ocial Security Administration (S</w:t>
      </w:r>
      <w:r w:rsidR="00186850" w:rsidRPr="00983AA1">
        <w:rPr>
          <w:rFonts w:cs="Times New Roman"/>
          <w:color w:val="000000"/>
          <w:sz w:val="24"/>
        </w:rPr>
        <w:t>SA</w:t>
      </w:r>
      <w:r>
        <w:rPr>
          <w:rFonts w:cs="Times New Roman"/>
          <w:color w:val="000000"/>
          <w:sz w:val="24"/>
        </w:rPr>
        <w:t>)</w:t>
      </w:r>
      <w:r w:rsidR="00186850" w:rsidRPr="00983AA1">
        <w:rPr>
          <w:rFonts w:cs="Times New Roman"/>
          <w:color w:val="000000"/>
          <w:sz w:val="24"/>
        </w:rPr>
        <w:t xml:space="preserve"> can ask for health records or ask you to see a doctor to review your disability status as early as a year post-transplant—or it could be later than that. If SSA decides </w:t>
      </w:r>
      <w:r w:rsidR="00DC5C0B" w:rsidRPr="00983AA1">
        <w:rPr>
          <w:rFonts w:cs="Times New Roman"/>
          <w:color w:val="000000"/>
          <w:sz w:val="24"/>
        </w:rPr>
        <w:t>you are</w:t>
      </w:r>
      <w:r w:rsidR="00186850" w:rsidRPr="00983AA1">
        <w:rPr>
          <w:rFonts w:cs="Times New Roman"/>
          <w:color w:val="000000"/>
          <w:sz w:val="24"/>
        </w:rPr>
        <w:t xml:space="preserve"> not still disabled, your SSI and/or SSDI check will stop whether </w:t>
      </w:r>
      <w:r w:rsidR="00DC5C0B" w:rsidRPr="00983AA1">
        <w:rPr>
          <w:rFonts w:cs="Times New Roman"/>
          <w:color w:val="000000"/>
          <w:sz w:val="24"/>
        </w:rPr>
        <w:t>you are</w:t>
      </w:r>
      <w:r w:rsidR="00186850" w:rsidRPr="00983AA1">
        <w:rPr>
          <w:rFonts w:cs="Times New Roman"/>
          <w:color w:val="000000"/>
          <w:sz w:val="24"/>
        </w:rPr>
        <w:t xml:space="preserve"> working or not. So, it’s important to </w:t>
      </w:r>
      <w:proofErr w:type="gramStart"/>
      <w:r w:rsidR="00186850" w:rsidRPr="00983AA1">
        <w:rPr>
          <w:rFonts w:cs="Times New Roman"/>
          <w:color w:val="000000"/>
          <w:sz w:val="24"/>
        </w:rPr>
        <w:t>make a plan</w:t>
      </w:r>
      <w:proofErr w:type="gramEnd"/>
      <w:r w:rsidR="00186850" w:rsidRPr="00983AA1">
        <w:rPr>
          <w:rFonts w:cs="Times New Roman"/>
          <w:color w:val="000000"/>
          <w:sz w:val="24"/>
        </w:rPr>
        <w:t xml:space="preserve"> to find a job that will replace that money before you lose it. </w:t>
      </w:r>
    </w:p>
    <w:p w14:paraId="6DAEF321" w14:textId="77777777" w:rsidR="00DC5C0B" w:rsidRPr="00983AA1" w:rsidRDefault="00DC5C0B" w:rsidP="00186850">
      <w:pPr>
        <w:autoSpaceDE w:val="0"/>
        <w:autoSpaceDN w:val="0"/>
        <w:adjustRightInd w:val="0"/>
        <w:spacing w:after="0" w:line="221" w:lineRule="atLeast"/>
        <w:rPr>
          <w:rFonts w:cs="Times New Roman"/>
          <w:color w:val="000000"/>
          <w:sz w:val="24"/>
        </w:rPr>
      </w:pPr>
    </w:p>
    <w:p w14:paraId="6BB23870" w14:textId="77777777" w:rsidR="00186850" w:rsidRPr="00983AA1"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Some people work on dialysis, especially those who are younger, have fewer health problems, more educa</w:t>
      </w:r>
      <w:r w:rsidR="00DC5C0B" w:rsidRPr="00983AA1">
        <w:rPr>
          <w:rFonts w:cs="Times New Roman"/>
          <w:color w:val="000000"/>
          <w:sz w:val="24"/>
        </w:rPr>
        <w:t>tion, and jobs that do no</w:t>
      </w:r>
      <w:r w:rsidRPr="00983AA1">
        <w:rPr>
          <w:rFonts w:cs="Times New Roman"/>
          <w:color w:val="000000"/>
          <w:sz w:val="24"/>
        </w:rPr>
        <w:t>t require hard labor. People who work are more likely to get transplants</w:t>
      </w:r>
      <w:r w:rsidR="00DC5C0B" w:rsidRPr="00983AA1">
        <w:rPr>
          <w:rFonts w:cs="Times New Roman"/>
          <w:color w:val="000000"/>
          <w:sz w:val="24"/>
        </w:rPr>
        <w:t>,</w:t>
      </w:r>
      <w:r w:rsidRPr="00983AA1">
        <w:rPr>
          <w:rFonts w:cs="Times New Roman"/>
          <w:color w:val="000000"/>
          <w:sz w:val="24"/>
        </w:rPr>
        <w:t xml:space="preserve"> and their transplants last longer. Transplant drugs are costly, and Medicare can end three years post-transplant</w:t>
      </w:r>
      <w:r w:rsidR="00701109" w:rsidRPr="00983AA1">
        <w:rPr>
          <w:rFonts w:cs="Times New Roman"/>
          <w:color w:val="000000"/>
          <w:sz w:val="24"/>
        </w:rPr>
        <w:t>,</w:t>
      </w:r>
      <w:r w:rsidRPr="00983AA1">
        <w:rPr>
          <w:rFonts w:cs="Times New Roman"/>
          <w:color w:val="000000"/>
          <w:sz w:val="24"/>
        </w:rPr>
        <w:t xml:space="preserve"> while health insurance </w:t>
      </w:r>
      <w:r w:rsidR="00701109" w:rsidRPr="00983AA1">
        <w:rPr>
          <w:rFonts w:cs="Times New Roman"/>
          <w:color w:val="000000"/>
          <w:sz w:val="24"/>
        </w:rPr>
        <w:t xml:space="preserve">through work </w:t>
      </w:r>
      <w:r w:rsidRPr="00983AA1">
        <w:rPr>
          <w:rFonts w:cs="Times New Roman"/>
          <w:color w:val="000000"/>
          <w:sz w:val="24"/>
        </w:rPr>
        <w:t xml:space="preserve">can last much longer. </w:t>
      </w:r>
    </w:p>
    <w:p w14:paraId="2F2C1FD8" w14:textId="77777777" w:rsidR="00186850" w:rsidRPr="00983AA1" w:rsidRDefault="00186850" w:rsidP="00186850">
      <w:pPr>
        <w:autoSpaceDE w:val="0"/>
        <w:autoSpaceDN w:val="0"/>
        <w:adjustRightInd w:val="0"/>
        <w:spacing w:after="0" w:line="221" w:lineRule="atLeast"/>
        <w:rPr>
          <w:rFonts w:cs="Times New Roman"/>
          <w:color w:val="000000"/>
          <w:sz w:val="24"/>
        </w:rPr>
      </w:pPr>
    </w:p>
    <w:p w14:paraId="4ACE5E63" w14:textId="77777777" w:rsidR="00983AA1" w:rsidRDefault="00983AA1">
      <w:pPr>
        <w:rPr>
          <w:rFonts w:cs="Times New Roman"/>
          <w:color w:val="000000"/>
          <w:sz w:val="24"/>
        </w:rPr>
      </w:pPr>
      <w:r>
        <w:rPr>
          <w:rFonts w:cs="Times New Roman"/>
          <w:color w:val="000000"/>
          <w:sz w:val="24"/>
        </w:rPr>
        <w:br w:type="page"/>
      </w:r>
    </w:p>
    <w:p w14:paraId="6A07C94A" w14:textId="77777777" w:rsidR="00701109" w:rsidRPr="00983AA1" w:rsidRDefault="00701109" w:rsidP="00186850">
      <w:pPr>
        <w:autoSpaceDE w:val="0"/>
        <w:autoSpaceDN w:val="0"/>
        <w:adjustRightInd w:val="0"/>
        <w:spacing w:after="0" w:line="221" w:lineRule="atLeast"/>
        <w:rPr>
          <w:rFonts w:cs="Times New Roman"/>
          <w:color w:val="000000"/>
          <w:sz w:val="24"/>
        </w:rPr>
      </w:pPr>
    </w:p>
    <w:p w14:paraId="47C2071B" w14:textId="77777777" w:rsidR="00701109" w:rsidRPr="00983AA1" w:rsidRDefault="00701109" w:rsidP="00983AA1">
      <w:pPr>
        <w:pStyle w:val="Heading4"/>
      </w:pPr>
      <w:r w:rsidRPr="00983AA1">
        <w:t xml:space="preserve">What if </w:t>
      </w:r>
      <w:r w:rsidR="003427FE" w:rsidRPr="00983AA1">
        <w:t>I</w:t>
      </w:r>
      <w:r w:rsidRPr="00983AA1">
        <w:t xml:space="preserve"> can’t do </w:t>
      </w:r>
      <w:r w:rsidR="003427FE" w:rsidRPr="00983AA1">
        <w:t>my</w:t>
      </w:r>
      <w:r w:rsidRPr="00983AA1">
        <w:t xml:space="preserve"> usual job?</w:t>
      </w:r>
    </w:p>
    <w:p w14:paraId="79976DDF" w14:textId="77777777" w:rsidR="00186850" w:rsidRPr="00983AA1" w:rsidRDefault="00701109" w:rsidP="00367198">
      <w:pPr>
        <w:autoSpaceDE w:val="0"/>
        <w:autoSpaceDN w:val="0"/>
        <w:adjustRightInd w:val="0"/>
        <w:spacing w:after="0" w:line="221" w:lineRule="atLeast"/>
        <w:rPr>
          <w:rFonts w:cs="Times New Roman"/>
          <w:color w:val="000000"/>
          <w:sz w:val="24"/>
        </w:rPr>
      </w:pPr>
      <w:r w:rsidRPr="00983AA1">
        <w:rPr>
          <w:rFonts w:cs="Times New Roman"/>
          <w:b/>
          <w:bCs/>
          <w:color w:val="000000"/>
          <w:sz w:val="24"/>
        </w:rPr>
        <w:t xml:space="preserve"> </w:t>
      </w:r>
      <w:r w:rsidR="00186850" w:rsidRPr="00983AA1">
        <w:rPr>
          <w:rFonts w:cs="Times New Roman"/>
          <w:color w:val="000000"/>
          <w:sz w:val="24"/>
        </w:rPr>
        <w:t xml:space="preserve">If you believe you </w:t>
      </w:r>
      <w:r w:rsidRPr="00983AA1">
        <w:rPr>
          <w:rFonts w:cs="Times New Roman"/>
          <w:color w:val="000000"/>
          <w:sz w:val="24"/>
        </w:rPr>
        <w:t>cannot</w:t>
      </w:r>
      <w:r w:rsidR="00186850" w:rsidRPr="00983AA1">
        <w:rPr>
          <w:rFonts w:cs="Times New Roman"/>
          <w:color w:val="000000"/>
          <w:sz w:val="24"/>
        </w:rPr>
        <w:t xml:space="preserve"> do the work you did before, or you hated your old job, contact your state </w:t>
      </w:r>
      <w:r w:rsidRPr="00983AA1">
        <w:rPr>
          <w:rFonts w:cs="Times New Roman"/>
          <w:color w:val="000000"/>
          <w:sz w:val="24"/>
        </w:rPr>
        <w:t>vocational rehabilitation office (</w:t>
      </w:r>
      <w:r w:rsidR="00186850" w:rsidRPr="00983AA1">
        <w:rPr>
          <w:rFonts w:cs="Times New Roman"/>
          <w:color w:val="000000"/>
          <w:sz w:val="24"/>
        </w:rPr>
        <w:t>VR</w:t>
      </w:r>
      <w:r w:rsidRPr="00983AA1">
        <w:rPr>
          <w:rFonts w:cs="Times New Roman"/>
          <w:color w:val="000000"/>
          <w:sz w:val="24"/>
        </w:rPr>
        <w:t>)</w:t>
      </w:r>
      <w:r w:rsidR="00186850" w:rsidRPr="00983AA1">
        <w:rPr>
          <w:rFonts w:cs="Times New Roman"/>
          <w:color w:val="000000"/>
          <w:sz w:val="24"/>
        </w:rPr>
        <w:t xml:space="preserve"> or SSA-approved EN. You can find them</w:t>
      </w:r>
      <w:r w:rsidRPr="00983AA1">
        <w:rPr>
          <w:rFonts w:cs="Times New Roman"/>
          <w:color w:val="000000"/>
          <w:sz w:val="24"/>
        </w:rPr>
        <w:t xml:space="preserve"> at the</w:t>
      </w:r>
      <w:r w:rsidR="00186850" w:rsidRPr="00983AA1">
        <w:rPr>
          <w:rFonts w:cs="Times New Roman"/>
          <w:color w:val="000000"/>
          <w:sz w:val="24"/>
        </w:rPr>
        <w:t xml:space="preserve"> </w:t>
      </w:r>
      <w:hyperlink r:id="rId63" w:history="1">
        <w:r w:rsidRPr="00983AA1">
          <w:rPr>
            <w:rFonts w:cs="Times New Roman"/>
            <w:color w:val="0000FF" w:themeColor="hyperlink"/>
            <w:sz w:val="24"/>
            <w:u w:val="single"/>
          </w:rPr>
          <w:t>Choose Work</w:t>
        </w:r>
      </w:hyperlink>
      <w:r w:rsidRPr="00983AA1">
        <w:rPr>
          <w:rFonts w:cs="Times New Roman"/>
          <w:color w:val="000000"/>
          <w:sz w:val="24"/>
          <w:u w:val="single"/>
        </w:rPr>
        <w:t xml:space="preserve"> </w:t>
      </w:r>
      <w:r w:rsidRPr="00983AA1">
        <w:rPr>
          <w:rFonts w:cs="Times New Roman"/>
          <w:color w:val="000000"/>
          <w:sz w:val="24"/>
        </w:rPr>
        <w:t>site (</w:t>
      </w:r>
      <w:hyperlink r:id="rId64" w:history="1">
        <w:r w:rsidRPr="00983AA1">
          <w:rPr>
            <w:rStyle w:val="Hyperlink"/>
            <w:rFonts w:cs="Times New Roman"/>
            <w:sz w:val="24"/>
          </w:rPr>
          <w:t>https://choosework.ssa.gov/findhelp/</w:t>
        </w:r>
      </w:hyperlink>
      <w:r w:rsidRPr="00983AA1">
        <w:rPr>
          <w:rFonts w:cs="Times New Roman"/>
          <w:color w:val="000000"/>
          <w:sz w:val="24"/>
        </w:rPr>
        <w:t xml:space="preserve">). </w:t>
      </w:r>
      <w:r w:rsidR="00186850" w:rsidRPr="00983AA1">
        <w:rPr>
          <w:rFonts w:cs="Times New Roman"/>
          <w:color w:val="000000"/>
          <w:sz w:val="24"/>
        </w:rPr>
        <w:t xml:space="preserve">Ask what services they offer. Kidney failure is a listed condition in the Blue Book, so if </w:t>
      </w:r>
      <w:r w:rsidRPr="00983AA1">
        <w:rPr>
          <w:rFonts w:cs="Times New Roman"/>
          <w:color w:val="000000"/>
          <w:sz w:val="24"/>
        </w:rPr>
        <w:t>you are</w:t>
      </w:r>
      <w:r w:rsidR="00186850" w:rsidRPr="00983AA1">
        <w:rPr>
          <w:rFonts w:cs="Times New Roman"/>
          <w:color w:val="000000"/>
          <w:sz w:val="24"/>
        </w:rPr>
        <w:t xml:space="preserve"> getting SSI or SSDI and want to work, you should be eligible for services. State VR agencies offer the most services, but ENs can work with you in person or provide services online. A counselor can look at your work history, skills, values, and interests to see if they offer the services you need. The more you think about what job you want to do and what you need to do it, the better </w:t>
      </w:r>
      <w:r w:rsidRPr="00983AA1">
        <w:rPr>
          <w:rFonts w:cs="Times New Roman"/>
          <w:color w:val="000000"/>
          <w:sz w:val="24"/>
        </w:rPr>
        <w:t>you will</w:t>
      </w:r>
      <w:r w:rsidR="00186850" w:rsidRPr="00983AA1">
        <w:rPr>
          <w:rFonts w:cs="Times New Roman"/>
          <w:color w:val="000000"/>
          <w:sz w:val="24"/>
        </w:rPr>
        <w:t xml:space="preserve"> look to the counselor. You may need to educate him/her about your health, treatment, barriers to finding a job on your own, and services you need to overcome them. Your dialysis social worker may be able to help you think </w:t>
      </w:r>
      <w:r w:rsidRPr="00983AA1">
        <w:rPr>
          <w:rFonts w:cs="Times New Roman"/>
          <w:color w:val="000000"/>
          <w:sz w:val="24"/>
        </w:rPr>
        <w:t xml:space="preserve">through </w:t>
      </w:r>
      <w:r w:rsidR="00186850" w:rsidRPr="00983AA1">
        <w:rPr>
          <w:rFonts w:cs="Times New Roman"/>
          <w:color w:val="000000"/>
          <w:sz w:val="24"/>
        </w:rPr>
        <w:t>this.</w:t>
      </w:r>
    </w:p>
    <w:p w14:paraId="415F06C3" w14:textId="77777777" w:rsidR="00EC0DC4" w:rsidRPr="00983AA1" w:rsidRDefault="00EC0DC4" w:rsidP="00701109">
      <w:pPr>
        <w:autoSpaceDE w:val="0"/>
        <w:autoSpaceDN w:val="0"/>
        <w:adjustRightInd w:val="0"/>
        <w:spacing w:after="0" w:line="221" w:lineRule="atLeast"/>
        <w:rPr>
          <w:rFonts w:cs="Times New Roman"/>
          <w:color w:val="000000"/>
          <w:sz w:val="24"/>
        </w:rPr>
      </w:pPr>
    </w:p>
    <w:p w14:paraId="75933F54" w14:textId="77777777" w:rsidR="00367198" w:rsidRDefault="00367198" w:rsidP="00983AA1">
      <w:pPr>
        <w:pStyle w:val="Heading4"/>
      </w:pPr>
    </w:p>
    <w:p w14:paraId="2CF16736" w14:textId="77777777" w:rsidR="00701109" w:rsidRPr="00983AA1" w:rsidRDefault="00701109" w:rsidP="00983AA1">
      <w:pPr>
        <w:pStyle w:val="Heading4"/>
      </w:pPr>
      <w:r w:rsidRPr="00983AA1">
        <w:t xml:space="preserve">SSA Work </w:t>
      </w:r>
      <w:r w:rsidR="00EC0DC4" w:rsidRPr="00983AA1">
        <w:t>Incentives/Employment Supports can help:</w:t>
      </w:r>
    </w:p>
    <w:p w14:paraId="44115976" w14:textId="77777777" w:rsidR="00186850" w:rsidRPr="00983AA1" w:rsidRDefault="00EC0DC4" w:rsidP="00367198">
      <w:pPr>
        <w:autoSpaceDE w:val="0"/>
        <w:autoSpaceDN w:val="0"/>
        <w:adjustRightInd w:val="0"/>
        <w:spacing w:after="0" w:line="221" w:lineRule="atLeast"/>
        <w:rPr>
          <w:rFonts w:cs="Times New Roman"/>
          <w:color w:val="000000"/>
          <w:sz w:val="24"/>
        </w:rPr>
      </w:pPr>
      <w:r w:rsidRPr="00983AA1">
        <w:rPr>
          <w:rFonts w:cs="Times New Roman"/>
          <w:b/>
          <w:bCs/>
          <w:color w:val="000000"/>
          <w:sz w:val="24"/>
        </w:rPr>
        <w:t xml:space="preserve"> </w:t>
      </w:r>
      <w:r w:rsidR="00186850" w:rsidRPr="00983AA1">
        <w:rPr>
          <w:rFonts w:cs="Times New Roman"/>
          <w:color w:val="000000"/>
          <w:sz w:val="24"/>
        </w:rPr>
        <w:t xml:space="preserve">People ages 18 - 64 </w:t>
      </w:r>
      <w:r w:rsidR="00CF11BC" w:rsidRPr="00983AA1">
        <w:rPr>
          <w:rFonts w:cs="Times New Roman"/>
          <w:color w:val="000000"/>
          <w:sz w:val="24"/>
        </w:rPr>
        <w:t>that</w:t>
      </w:r>
      <w:r w:rsidR="00186850" w:rsidRPr="00983AA1">
        <w:rPr>
          <w:rFonts w:cs="Times New Roman"/>
          <w:color w:val="000000"/>
          <w:sz w:val="24"/>
        </w:rPr>
        <w:t xml:space="preserve"> get SSI and/or SSDI are eligible for SSA employment supports under the </w:t>
      </w:r>
      <w:r w:rsidRPr="00983AA1">
        <w:rPr>
          <w:rFonts w:cs="Times New Roman"/>
          <w:color w:val="000000"/>
          <w:sz w:val="24"/>
        </w:rPr>
        <w:t>Ticket to Work (</w:t>
      </w:r>
      <w:r w:rsidR="00186850" w:rsidRPr="00983AA1">
        <w:rPr>
          <w:rFonts w:cs="Times New Roman"/>
          <w:color w:val="000000"/>
          <w:sz w:val="24"/>
        </w:rPr>
        <w:t>TTW</w:t>
      </w:r>
      <w:r w:rsidRPr="00983AA1">
        <w:rPr>
          <w:rFonts w:cs="Times New Roman"/>
          <w:color w:val="000000"/>
          <w:sz w:val="24"/>
        </w:rPr>
        <w:t>) program</w:t>
      </w:r>
      <w:r w:rsidR="00186850" w:rsidRPr="00983AA1">
        <w:rPr>
          <w:rFonts w:cs="Times New Roman"/>
          <w:color w:val="000000"/>
          <w:sz w:val="24"/>
        </w:rPr>
        <w:t xml:space="preserve">. </w:t>
      </w:r>
      <w:r w:rsidRPr="00983AA1">
        <w:rPr>
          <w:rFonts w:cs="Times New Roman"/>
          <w:color w:val="000000"/>
          <w:sz w:val="24"/>
        </w:rPr>
        <w:t>Read</w:t>
      </w:r>
      <w:r w:rsidR="008D73A3" w:rsidRPr="00983AA1">
        <w:rPr>
          <w:rFonts w:cs="Times New Roman"/>
          <w:color w:val="000000"/>
          <w:sz w:val="24"/>
        </w:rPr>
        <w:t xml:space="preserve"> more about</w:t>
      </w:r>
      <w:r w:rsidR="00186850" w:rsidRPr="00983AA1">
        <w:rPr>
          <w:rFonts w:cs="Times New Roman"/>
          <w:color w:val="000000"/>
          <w:sz w:val="24"/>
        </w:rPr>
        <w:t xml:space="preserve"> programs </w:t>
      </w:r>
      <w:r w:rsidRPr="00983AA1">
        <w:rPr>
          <w:rFonts w:cs="Times New Roman"/>
          <w:color w:val="000000"/>
          <w:sz w:val="24"/>
        </w:rPr>
        <w:t>that</w:t>
      </w:r>
      <w:r w:rsidR="00186850" w:rsidRPr="00983AA1">
        <w:rPr>
          <w:rFonts w:cs="Times New Roman"/>
          <w:color w:val="000000"/>
          <w:sz w:val="24"/>
        </w:rPr>
        <w:t xml:space="preserve"> can help you work in the </w:t>
      </w:r>
      <w:hyperlink r:id="rId65" w:history="1">
        <w:r w:rsidR="00186850" w:rsidRPr="00983AA1">
          <w:rPr>
            <w:rFonts w:cs="Times New Roman"/>
            <w:color w:val="0000FF" w:themeColor="hyperlink"/>
            <w:sz w:val="24"/>
            <w:u w:val="single"/>
          </w:rPr>
          <w:t>Red Book</w:t>
        </w:r>
      </w:hyperlink>
      <w:r w:rsidR="00186850" w:rsidRPr="00983AA1">
        <w:rPr>
          <w:rFonts w:cs="Times New Roman"/>
          <w:color w:val="000000"/>
          <w:sz w:val="24"/>
          <w:u w:val="single"/>
        </w:rPr>
        <w:t xml:space="preserve"> </w:t>
      </w:r>
      <w:r w:rsidR="00186850" w:rsidRPr="00983AA1">
        <w:rPr>
          <w:rFonts w:cs="Times New Roman"/>
          <w:color w:val="000000"/>
          <w:sz w:val="24"/>
        </w:rPr>
        <w:t>online</w:t>
      </w:r>
      <w:r w:rsidRPr="00983AA1">
        <w:rPr>
          <w:rFonts w:cs="Times New Roman"/>
          <w:color w:val="000000"/>
          <w:sz w:val="24"/>
        </w:rPr>
        <w:t xml:space="preserve"> (https://www.ssa.gov/redbook/)</w:t>
      </w:r>
      <w:r w:rsidR="00186850" w:rsidRPr="00983AA1">
        <w:rPr>
          <w:rFonts w:cs="Times New Roman"/>
          <w:color w:val="000000"/>
          <w:sz w:val="24"/>
        </w:rPr>
        <w:t xml:space="preserve">. Some that are especially important to </w:t>
      </w:r>
      <w:r w:rsidR="008D73A3" w:rsidRPr="00983AA1">
        <w:rPr>
          <w:rFonts w:cs="Times New Roman"/>
          <w:color w:val="000000"/>
          <w:sz w:val="24"/>
        </w:rPr>
        <w:t>people considering</w:t>
      </w:r>
      <w:r w:rsidR="00186850" w:rsidRPr="00983AA1">
        <w:rPr>
          <w:rFonts w:cs="Times New Roman"/>
          <w:color w:val="000000"/>
          <w:sz w:val="24"/>
        </w:rPr>
        <w:t xml:space="preserve"> a transplant or got one recently include: </w:t>
      </w:r>
    </w:p>
    <w:p w14:paraId="68A1CB59" w14:textId="77777777" w:rsidR="008D73A3" w:rsidRPr="00983AA1" w:rsidRDefault="008D73A3" w:rsidP="00186850">
      <w:pPr>
        <w:tabs>
          <w:tab w:val="left" w:pos="450"/>
        </w:tabs>
        <w:autoSpaceDE w:val="0"/>
        <w:autoSpaceDN w:val="0"/>
        <w:adjustRightInd w:val="0"/>
        <w:spacing w:after="0" w:line="221" w:lineRule="atLeast"/>
        <w:rPr>
          <w:rFonts w:cs="Times New Roman"/>
          <w:color w:val="000000"/>
          <w:sz w:val="24"/>
        </w:rPr>
      </w:pPr>
    </w:p>
    <w:p w14:paraId="2202FA1D" w14:textId="77777777" w:rsidR="008D73A3" w:rsidRPr="00983AA1" w:rsidRDefault="00186850" w:rsidP="003427FE">
      <w:pPr>
        <w:pStyle w:val="ListParagraph"/>
        <w:numPr>
          <w:ilvl w:val="0"/>
          <w:numId w:val="41"/>
        </w:numPr>
        <w:autoSpaceDE w:val="0"/>
        <w:autoSpaceDN w:val="0"/>
        <w:adjustRightInd w:val="0"/>
        <w:spacing w:after="0" w:line="240" w:lineRule="auto"/>
        <w:rPr>
          <w:rFonts w:cs="Times New Roman"/>
          <w:color w:val="000000"/>
          <w:sz w:val="28"/>
          <w:szCs w:val="24"/>
        </w:rPr>
      </w:pPr>
      <w:r w:rsidRPr="00983AA1">
        <w:rPr>
          <w:rFonts w:cs="Times New Roman"/>
          <w:b/>
          <w:bCs/>
          <w:color w:val="000000"/>
          <w:sz w:val="24"/>
        </w:rPr>
        <w:t>Continued Payment under Vocational Rehabilitation or Similar Program (Section 301)</w:t>
      </w:r>
      <w:r w:rsidRPr="00983AA1">
        <w:rPr>
          <w:rFonts w:cs="Times New Roman"/>
          <w:color w:val="000000"/>
          <w:sz w:val="24"/>
        </w:rPr>
        <w:t xml:space="preserve">: Allows you to keep your SSI or SSDI check if you started getting services from VR or an EN while still getting SSI and/or SSDI if your goal is to go off SSI and/or SSDI after you finish the plan. Those who keep SSDI while working with VR or an EN keep Medicare too, which extends beyond three years depending on the timeline for the plan. </w:t>
      </w:r>
    </w:p>
    <w:p w14:paraId="6741E9C6" w14:textId="77777777" w:rsidR="008D73A3" w:rsidRPr="00983AA1" w:rsidRDefault="00186850" w:rsidP="003427FE">
      <w:pPr>
        <w:pStyle w:val="ListParagraph"/>
        <w:numPr>
          <w:ilvl w:val="0"/>
          <w:numId w:val="41"/>
        </w:numPr>
        <w:autoSpaceDE w:val="0"/>
        <w:autoSpaceDN w:val="0"/>
        <w:adjustRightInd w:val="0"/>
        <w:spacing w:after="0" w:line="240" w:lineRule="auto"/>
        <w:rPr>
          <w:rFonts w:cs="Times New Roman"/>
          <w:color w:val="000000"/>
          <w:sz w:val="28"/>
          <w:szCs w:val="24"/>
        </w:rPr>
      </w:pPr>
      <w:r w:rsidRPr="00983AA1">
        <w:rPr>
          <w:rFonts w:cs="Times New Roman"/>
          <w:b/>
          <w:color w:val="000000"/>
          <w:sz w:val="24"/>
        </w:rPr>
        <w:t>Trial Work Period (TWP):</w:t>
      </w:r>
      <w:r w:rsidRPr="00983AA1">
        <w:rPr>
          <w:rFonts w:cs="Times New Roman"/>
          <w:color w:val="000000"/>
          <w:sz w:val="24"/>
        </w:rPr>
        <w:t xml:space="preserve"> </w:t>
      </w:r>
      <w:r w:rsidRPr="00983AA1">
        <w:rPr>
          <w:rFonts w:cs="Times New Roman"/>
          <w:bCs/>
          <w:color w:val="000000"/>
          <w:sz w:val="24"/>
        </w:rPr>
        <w:t xml:space="preserve">The TWP allows you to test your workability for at least nine months. </w:t>
      </w:r>
      <w:r w:rsidR="008D73A3" w:rsidRPr="00983AA1">
        <w:rPr>
          <w:rFonts w:cs="Times New Roman"/>
          <w:bCs/>
          <w:color w:val="000000"/>
          <w:sz w:val="24"/>
        </w:rPr>
        <w:t>You will</w:t>
      </w:r>
      <w:r w:rsidRPr="00983AA1">
        <w:rPr>
          <w:rFonts w:cs="Times New Roman"/>
          <w:bCs/>
          <w:color w:val="000000"/>
          <w:sz w:val="24"/>
        </w:rPr>
        <w:t xml:space="preserve"> get SSDI</w:t>
      </w:r>
      <w:r w:rsidRPr="00983AA1">
        <w:rPr>
          <w:rFonts w:cs="Times New Roman"/>
          <w:b/>
          <w:bCs/>
          <w:color w:val="000000"/>
          <w:sz w:val="24"/>
        </w:rPr>
        <w:t xml:space="preserve"> </w:t>
      </w:r>
      <w:r w:rsidRPr="00983AA1">
        <w:rPr>
          <w:rFonts w:cs="Times New Roman"/>
          <w:color w:val="000000"/>
          <w:sz w:val="24"/>
        </w:rPr>
        <w:t xml:space="preserve">no matter how much you </w:t>
      </w:r>
      <w:proofErr w:type="gramStart"/>
      <w:r w:rsidRPr="00983AA1">
        <w:rPr>
          <w:rFonts w:cs="Times New Roman"/>
          <w:color w:val="000000"/>
          <w:sz w:val="24"/>
        </w:rPr>
        <w:t>earn</w:t>
      </w:r>
      <w:proofErr w:type="gramEnd"/>
      <w:r w:rsidRPr="00983AA1">
        <w:rPr>
          <w:rFonts w:cs="Times New Roman"/>
          <w:color w:val="000000"/>
          <w:sz w:val="24"/>
        </w:rPr>
        <w:t xml:space="preserve"> but you must report your earnings and </w:t>
      </w:r>
      <w:r w:rsidR="008D73A3" w:rsidRPr="00983AA1">
        <w:rPr>
          <w:rFonts w:cs="Times New Roman"/>
          <w:color w:val="000000"/>
          <w:sz w:val="24"/>
        </w:rPr>
        <w:t>remain</w:t>
      </w:r>
      <w:r w:rsidRPr="00983AA1">
        <w:rPr>
          <w:rFonts w:cs="Times New Roman"/>
          <w:color w:val="000000"/>
          <w:sz w:val="24"/>
        </w:rPr>
        <w:t xml:space="preserve"> disabled. Earnings under $850 per month </w:t>
      </w:r>
      <w:r w:rsidR="008D73A3" w:rsidRPr="00983AA1">
        <w:rPr>
          <w:rFonts w:cs="Times New Roman"/>
          <w:color w:val="000000"/>
          <w:sz w:val="24"/>
        </w:rPr>
        <w:t>do not</w:t>
      </w:r>
      <w:r w:rsidRPr="00983AA1">
        <w:rPr>
          <w:rFonts w:cs="Times New Roman"/>
          <w:color w:val="000000"/>
          <w:sz w:val="24"/>
        </w:rPr>
        <w:t xml:space="preserve"> use any trial work months. Your TWP continues until </w:t>
      </w:r>
      <w:r w:rsidR="008D73A3" w:rsidRPr="00983AA1">
        <w:rPr>
          <w:rFonts w:cs="Times New Roman"/>
          <w:color w:val="000000"/>
          <w:sz w:val="24"/>
        </w:rPr>
        <w:t>you have</w:t>
      </w:r>
      <w:r w:rsidRPr="00983AA1">
        <w:rPr>
          <w:rFonts w:cs="Times New Roman"/>
          <w:color w:val="000000"/>
          <w:sz w:val="24"/>
        </w:rPr>
        <w:t xml:space="preserve"> used nine trial work months (not necessarily in a row) during a five-year period. After that, SSA looks at whether your earnings are above the SGA level</w:t>
      </w:r>
      <w:r w:rsidR="008D73A3" w:rsidRPr="00983AA1">
        <w:rPr>
          <w:rFonts w:cs="Times New Roman"/>
          <w:color w:val="000000"/>
          <w:sz w:val="24"/>
        </w:rPr>
        <w:t>,</w:t>
      </w:r>
      <w:r w:rsidRPr="00983AA1">
        <w:rPr>
          <w:rFonts w:cs="Times New Roman"/>
          <w:color w:val="000000"/>
          <w:sz w:val="24"/>
        </w:rPr>
        <w:t xml:space="preserve"> after deducting any IRWE</w:t>
      </w:r>
      <w:r w:rsidR="008D73A3" w:rsidRPr="00983AA1">
        <w:rPr>
          <w:rFonts w:cs="Times New Roman"/>
          <w:color w:val="000000"/>
          <w:sz w:val="24"/>
        </w:rPr>
        <w:t>.</w:t>
      </w:r>
      <w:r w:rsidRPr="00983AA1">
        <w:rPr>
          <w:rFonts w:cs="Times New Roman"/>
          <w:color w:val="000000"/>
          <w:sz w:val="24"/>
        </w:rPr>
        <w:t xml:space="preserve"> </w:t>
      </w:r>
      <w:r w:rsidR="008D73A3" w:rsidRPr="00983AA1">
        <w:rPr>
          <w:rFonts w:cs="Times New Roman"/>
          <w:color w:val="000000"/>
          <w:sz w:val="24"/>
        </w:rPr>
        <w:t>B</w:t>
      </w:r>
      <w:r w:rsidRPr="00983AA1">
        <w:rPr>
          <w:rFonts w:cs="Times New Roman"/>
          <w:color w:val="000000"/>
          <w:sz w:val="24"/>
        </w:rPr>
        <w:t xml:space="preserve">oth are described below.  </w:t>
      </w:r>
    </w:p>
    <w:p w14:paraId="66B23675" w14:textId="77777777" w:rsidR="008D73A3" w:rsidRPr="00983AA1" w:rsidRDefault="00186850" w:rsidP="003427FE">
      <w:pPr>
        <w:pStyle w:val="ListParagraph"/>
        <w:numPr>
          <w:ilvl w:val="0"/>
          <w:numId w:val="41"/>
        </w:numPr>
        <w:autoSpaceDE w:val="0"/>
        <w:autoSpaceDN w:val="0"/>
        <w:adjustRightInd w:val="0"/>
        <w:spacing w:after="0" w:line="240" w:lineRule="auto"/>
        <w:rPr>
          <w:rFonts w:cs="Times New Roman"/>
          <w:color w:val="000000"/>
          <w:sz w:val="28"/>
          <w:szCs w:val="24"/>
        </w:rPr>
      </w:pPr>
      <w:r w:rsidRPr="00983AA1">
        <w:rPr>
          <w:rFonts w:cs="Times New Roman"/>
          <w:b/>
          <w:bCs/>
          <w:color w:val="000000"/>
          <w:sz w:val="24"/>
        </w:rPr>
        <w:t xml:space="preserve">Substantial Gainful Activity (SGA): </w:t>
      </w:r>
      <w:r w:rsidRPr="00983AA1">
        <w:rPr>
          <w:rFonts w:cs="Times New Roman"/>
          <w:color w:val="000000"/>
          <w:sz w:val="24"/>
        </w:rPr>
        <w:t xml:space="preserve">The SGA amount in 2018 is $1180 for non-blind or $1970 for legally blind. If after the TWP ends you continue earning more than the SGA, your SSDI checks will stop. </w:t>
      </w:r>
    </w:p>
    <w:p w14:paraId="5DE00510" w14:textId="77777777" w:rsidR="008D73A3" w:rsidRPr="00983AA1" w:rsidRDefault="00186850" w:rsidP="003427FE">
      <w:pPr>
        <w:pStyle w:val="ListParagraph"/>
        <w:numPr>
          <w:ilvl w:val="0"/>
          <w:numId w:val="41"/>
        </w:numPr>
        <w:autoSpaceDE w:val="0"/>
        <w:autoSpaceDN w:val="0"/>
        <w:adjustRightInd w:val="0"/>
        <w:spacing w:after="0" w:line="240" w:lineRule="auto"/>
        <w:rPr>
          <w:rFonts w:cs="Times New Roman"/>
          <w:color w:val="000000"/>
          <w:sz w:val="28"/>
          <w:szCs w:val="24"/>
        </w:rPr>
      </w:pPr>
      <w:r w:rsidRPr="00983AA1">
        <w:rPr>
          <w:rFonts w:cs="Times New Roman"/>
          <w:b/>
          <w:bCs/>
          <w:color w:val="000000"/>
          <w:sz w:val="24"/>
        </w:rPr>
        <w:t xml:space="preserve">Impairment Related Work Expenses (IRWE): </w:t>
      </w:r>
      <w:r w:rsidRPr="00983AA1">
        <w:rPr>
          <w:rFonts w:cs="Times New Roman"/>
          <w:color w:val="000000"/>
          <w:sz w:val="24"/>
        </w:rPr>
        <w:t>SSA deducts the cost of certain items and services that you need to work from your gross wages before it decides if your work is SGA. Examples include prescribed drugs, medical devices, work-related transportation, home changes to work at home or to leave home for work, etc.</w:t>
      </w:r>
    </w:p>
    <w:p w14:paraId="762F197D" w14:textId="77777777" w:rsidR="00186850" w:rsidRPr="00983AA1" w:rsidRDefault="00186850" w:rsidP="003427FE">
      <w:pPr>
        <w:pStyle w:val="ListParagraph"/>
        <w:numPr>
          <w:ilvl w:val="0"/>
          <w:numId w:val="41"/>
        </w:numPr>
        <w:autoSpaceDE w:val="0"/>
        <w:autoSpaceDN w:val="0"/>
        <w:adjustRightInd w:val="0"/>
        <w:spacing w:after="0" w:line="240" w:lineRule="auto"/>
        <w:rPr>
          <w:rFonts w:cs="Times New Roman"/>
          <w:color w:val="000000"/>
          <w:sz w:val="28"/>
          <w:szCs w:val="24"/>
        </w:rPr>
      </w:pPr>
      <w:r w:rsidRPr="00983AA1">
        <w:rPr>
          <w:rFonts w:cs="Times New Roman"/>
          <w:b/>
          <w:bCs/>
          <w:color w:val="000000"/>
          <w:sz w:val="24"/>
        </w:rPr>
        <w:lastRenderedPageBreak/>
        <w:t xml:space="preserve">Continuation of Medicare &amp; Medicare for Persons with Disabilities </w:t>
      </w:r>
      <w:r w:rsidR="008D73A3" w:rsidRPr="00983AA1">
        <w:rPr>
          <w:rFonts w:cs="Times New Roman"/>
          <w:b/>
          <w:bCs/>
          <w:color w:val="000000"/>
          <w:sz w:val="24"/>
        </w:rPr>
        <w:t>W</w:t>
      </w:r>
      <w:r w:rsidRPr="00983AA1">
        <w:rPr>
          <w:rFonts w:cs="Times New Roman"/>
          <w:b/>
          <w:bCs/>
          <w:color w:val="000000"/>
          <w:sz w:val="24"/>
        </w:rPr>
        <w:t xml:space="preserve">ho Work: </w:t>
      </w:r>
      <w:r w:rsidRPr="00983AA1">
        <w:rPr>
          <w:rFonts w:cs="Times New Roman"/>
          <w:color w:val="000000"/>
          <w:sz w:val="24"/>
        </w:rPr>
        <w:t xml:space="preserve">If you have a transplant and another disability, </w:t>
      </w:r>
      <w:r w:rsidR="008D73A3" w:rsidRPr="00983AA1">
        <w:rPr>
          <w:rFonts w:cs="Times New Roman"/>
          <w:color w:val="000000"/>
          <w:sz w:val="24"/>
        </w:rPr>
        <w:t xml:space="preserve">or </w:t>
      </w:r>
      <w:r w:rsidRPr="00983AA1">
        <w:rPr>
          <w:rFonts w:cs="Times New Roman"/>
          <w:color w:val="000000"/>
          <w:sz w:val="24"/>
        </w:rPr>
        <w:t>if you lose your SSDI due to work income, Medicare Part</w:t>
      </w:r>
      <w:r w:rsidR="008D73A3" w:rsidRPr="00983AA1">
        <w:rPr>
          <w:rFonts w:cs="Times New Roman"/>
          <w:color w:val="000000"/>
          <w:sz w:val="24"/>
        </w:rPr>
        <w:t>s</w:t>
      </w:r>
      <w:r w:rsidRPr="00983AA1">
        <w:rPr>
          <w:rFonts w:cs="Times New Roman"/>
          <w:color w:val="000000"/>
          <w:sz w:val="24"/>
        </w:rPr>
        <w:t xml:space="preserve"> A, B and D continue for another seven years and nine months. Afterward, you can keep Medicare Part A and B by paying those premiums. Your state may pay your</w:t>
      </w:r>
      <w:r w:rsidR="003427FE" w:rsidRPr="00983AA1">
        <w:rPr>
          <w:rFonts w:cs="Times New Roman"/>
          <w:color w:val="000000"/>
          <w:sz w:val="24"/>
        </w:rPr>
        <w:t xml:space="preserve"> Part A premium if you qualify.</w:t>
      </w:r>
      <w:r w:rsidR="003427FE" w:rsidRPr="00983AA1">
        <w:rPr>
          <w:rStyle w:val="FootnoteReference"/>
          <w:rFonts w:cs="Times New Roman"/>
          <w:color w:val="000000"/>
          <w:sz w:val="24"/>
        </w:rPr>
        <w:footnoteReference w:id="8"/>
      </w:r>
    </w:p>
    <w:p w14:paraId="07F1D915" w14:textId="77777777" w:rsidR="00186850" w:rsidRPr="00983AA1" w:rsidRDefault="00186850" w:rsidP="00186850">
      <w:pPr>
        <w:autoSpaceDE w:val="0"/>
        <w:autoSpaceDN w:val="0"/>
        <w:adjustRightInd w:val="0"/>
        <w:spacing w:after="0" w:line="240" w:lineRule="auto"/>
        <w:rPr>
          <w:rFonts w:cs="Times New Roman"/>
          <w:b/>
          <w:bCs/>
          <w:color w:val="000000"/>
          <w:sz w:val="24"/>
        </w:rPr>
      </w:pPr>
    </w:p>
    <w:p w14:paraId="6421BA17" w14:textId="77777777" w:rsidR="00186850" w:rsidRPr="00983AA1" w:rsidRDefault="00186850" w:rsidP="00186850">
      <w:pPr>
        <w:autoSpaceDE w:val="0"/>
        <w:autoSpaceDN w:val="0"/>
        <w:adjustRightInd w:val="0"/>
        <w:spacing w:after="0" w:line="240" w:lineRule="auto"/>
        <w:rPr>
          <w:rFonts w:cs="Times New Roman"/>
          <w:b/>
          <w:bCs/>
          <w:color w:val="31849B" w:themeColor="accent5" w:themeShade="BF"/>
          <w:sz w:val="24"/>
        </w:rPr>
      </w:pPr>
    </w:p>
    <w:p w14:paraId="7CECFEC9" w14:textId="77777777" w:rsidR="003427FE" w:rsidRPr="00983AA1" w:rsidRDefault="003427FE" w:rsidP="00367198">
      <w:pPr>
        <w:pStyle w:val="Heading4"/>
      </w:pPr>
      <w:r w:rsidRPr="00983AA1">
        <w:t>What if I have other health problems that keep me from working?</w:t>
      </w:r>
    </w:p>
    <w:p w14:paraId="2AF75D95" w14:textId="77777777" w:rsidR="00186850" w:rsidRPr="00983AA1" w:rsidRDefault="00186850" w:rsidP="00186850">
      <w:pPr>
        <w:autoSpaceDE w:val="0"/>
        <w:autoSpaceDN w:val="0"/>
        <w:adjustRightInd w:val="0"/>
        <w:spacing w:after="0" w:line="221" w:lineRule="atLeast"/>
        <w:rPr>
          <w:rFonts w:cs="Times New Roman"/>
          <w:color w:val="000000"/>
          <w:sz w:val="24"/>
        </w:rPr>
      </w:pPr>
      <w:r w:rsidRPr="00983AA1">
        <w:rPr>
          <w:rFonts w:cs="Times New Roman"/>
          <w:color w:val="000000"/>
          <w:sz w:val="24"/>
        </w:rPr>
        <w:t xml:space="preserve">Now is the time to make sure all your health problems are noted on your chart. For example, if you have heart, lung, blood vessel or nerve problems, are legally blind, or you have any of the many other problems listed in the </w:t>
      </w:r>
      <w:hyperlink r:id="rId66" w:history="1">
        <w:r w:rsidRPr="00983AA1">
          <w:rPr>
            <w:rFonts w:cs="Times New Roman"/>
            <w:color w:val="0000FF" w:themeColor="hyperlink"/>
            <w:sz w:val="24"/>
            <w:u w:val="single"/>
          </w:rPr>
          <w:t>Blue Book</w:t>
        </w:r>
      </w:hyperlink>
      <w:r w:rsidR="003427FE" w:rsidRPr="00983AA1">
        <w:rPr>
          <w:rFonts w:cs="Times New Roman"/>
          <w:color w:val="0000FF" w:themeColor="hyperlink"/>
          <w:sz w:val="24"/>
          <w:u w:val="single"/>
        </w:rPr>
        <w:t xml:space="preserve"> </w:t>
      </w:r>
      <w:r w:rsidR="003427FE" w:rsidRPr="00983AA1">
        <w:rPr>
          <w:rFonts w:cs="Times New Roman"/>
          <w:color w:val="000000"/>
          <w:sz w:val="24"/>
        </w:rPr>
        <w:t>(</w:t>
      </w:r>
      <w:hyperlink r:id="rId67" w:history="1">
        <w:r w:rsidR="003427FE" w:rsidRPr="00983AA1">
          <w:rPr>
            <w:rStyle w:val="Hyperlink"/>
            <w:rFonts w:cs="Times New Roman"/>
            <w:sz w:val="24"/>
          </w:rPr>
          <w:t>https://www.ssa.gov/disability/professionals/bluebook/AdultListings.htm</w:t>
        </w:r>
      </w:hyperlink>
      <w:r w:rsidR="003427FE" w:rsidRPr="00983AA1">
        <w:rPr>
          <w:rFonts w:cs="Times New Roman"/>
          <w:color w:val="000000"/>
          <w:sz w:val="24"/>
        </w:rPr>
        <w:t>)</w:t>
      </w:r>
      <w:r w:rsidRPr="00983AA1">
        <w:rPr>
          <w:rFonts w:cs="Times New Roman"/>
          <w:color w:val="000000"/>
          <w:sz w:val="24"/>
        </w:rPr>
        <w:t>, make sure your health care team lists those problems in your chart. This way, if SSA reviews your disability status after transplant, it is easier to show that kidney failure was not your only disability.</w:t>
      </w:r>
      <w:r w:rsidR="003427FE" w:rsidRPr="00983AA1">
        <w:rPr>
          <w:rStyle w:val="FootnoteReference"/>
          <w:rFonts w:cs="Times New Roman"/>
          <w:color w:val="000000"/>
          <w:sz w:val="24"/>
        </w:rPr>
        <w:footnoteReference w:id="9"/>
      </w:r>
      <w:r w:rsidRPr="00983AA1">
        <w:rPr>
          <w:rFonts w:cs="Times New Roman"/>
          <w:color w:val="000000"/>
          <w:sz w:val="24"/>
        </w:rPr>
        <w:t xml:space="preserve"> </w:t>
      </w:r>
    </w:p>
    <w:p w14:paraId="6ECDDAA4" w14:textId="77777777" w:rsidR="00186850" w:rsidRPr="00DC5C0B" w:rsidRDefault="00186850" w:rsidP="00186850">
      <w:pPr>
        <w:autoSpaceDE w:val="0"/>
        <w:autoSpaceDN w:val="0"/>
        <w:adjustRightInd w:val="0"/>
        <w:spacing w:after="0" w:line="221" w:lineRule="atLeast"/>
        <w:jc w:val="center"/>
        <w:rPr>
          <w:rFonts w:ascii="Times New Roman" w:hAnsi="Times New Roman" w:cs="Times New Roman"/>
          <w:i/>
          <w:iCs/>
          <w:color w:val="000000"/>
          <w:sz w:val="24"/>
        </w:rPr>
      </w:pPr>
    </w:p>
    <w:p w14:paraId="6A49CAA6" w14:textId="77777777" w:rsidR="00186850" w:rsidRPr="00DC5C0B" w:rsidRDefault="00186850" w:rsidP="00186850">
      <w:pPr>
        <w:autoSpaceDE w:val="0"/>
        <w:autoSpaceDN w:val="0"/>
        <w:adjustRightInd w:val="0"/>
        <w:spacing w:after="0" w:line="240" w:lineRule="auto"/>
        <w:rPr>
          <w:rFonts w:ascii="Times New Roman" w:hAnsi="Times New Roman" w:cs="Times New Roman"/>
          <w:color w:val="000000"/>
          <w:sz w:val="24"/>
        </w:rPr>
      </w:pPr>
    </w:p>
    <w:p w14:paraId="2BF032EC" w14:textId="77777777" w:rsidR="00186850" w:rsidRDefault="00186850" w:rsidP="00186850">
      <w:pPr>
        <w:rPr>
          <w:rFonts w:ascii="Times New Roman" w:hAnsi="Times New Roman" w:cs="Times New Roman"/>
          <w:sz w:val="24"/>
        </w:rPr>
      </w:pPr>
    </w:p>
    <w:p w14:paraId="38DE61CD" w14:textId="77777777" w:rsidR="00C600E7" w:rsidRDefault="00C600E7" w:rsidP="00186850">
      <w:pPr>
        <w:rPr>
          <w:rFonts w:ascii="Times New Roman" w:hAnsi="Times New Roman" w:cs="Times New Roman"/>
          <w:sz w:val="24"/>
        </w:rPr>
      </w:pPr>
    </w:p>
    <w:p w14:paraId="465AB5B0" w14:textId="77777777" w:rsidR="00C600E7" w:rsidRDefault="00C600E7" w:rsidP="00186850">
      <w:pPr>
        <w:rPr>
          <w:rFonts w:ascii="Times New Roman" w:hAnsi="Times New Roman" w:cs="Times New Roman"/>
          <w:sz w:val="24"/>
        </w:rPr>
      </w:pPr>
    </w:p>
    <w:p w14:paraId="20F8EDF7" w14:textId="77777777" w:rsidR="00C600E7" w:rsidRDefault="00C600E7" w:rsidP="00186850">
      <w:pPr>
        <w:rPr>
          <w:rFonts w:ascii="Times New Roman" w:hAnsi="Times New Roman" w:cs="Times New Roman"/>
          <w:sz w:val="24"/>
        </w:rPr>
      </w:pPr>
    </w:p>
    <w:p w14:paraId="08CDEC15" w14:textId="77777777" w:rsidR="00C600E7" w:rsidRDefault="00C600E7" w:rsidP="00186850">
      <w:pPr>
        <w:rPr>
          <w:rFonts w:ascii="Times New Roman" w:hAnsi="Times New Roman" w:cs="Times New Roman"/>
          <w:sz w:val="24"/>
        </w:rPr>
      </w:pPr>
    </w:p>
    <w:p w14:paraId="5EE6A2D1" w14:textId="77777777" w:rsidR="00C600E7" w:rsidRDefault="00C600E7" w:rsidP="00186850">
      <w:pPr>
        <w:rPr>
          <w:rFonts w:ascii="Times New Roman" w:hAnsi="Times New Roman" w:cs="Times New Roman"/>
          <w:sz w:val="24"/>
        </w:rPr>
      </w:pPr>
    </w:p>
    <w:p w14:paraId="510106D0" w14:textId="77777777" w:rsidR="00C600E7" w:rsidRDefault="00C600E7" w:rsidP="00186850">
      <w:pPr>
        <w:rPr>
          <w:rFonts w:ascii="Times New Roman" w:hAnsi="Times New Roman" w:cs="Times New Roman"/>
          <w:sz w:val="24"/>
        </w:rPr>
      </w:pPr>
    </w:p>
    <w:p w14:paraId="2F6F4011" w14:textId="77777777" w:rsidR="00C600E7" w:rsidRDefault="00C600E7" w:rsidP="00186850">
      <w:pPr>
        <w:rPr>
          <w:rFonts w:ascii="Times New Roman" w:hAnsi="Times New Roman" w:cs="Times New Roman"/>
          <w:sz w:val="24"/>
        </w:rPr>
      </w:pPr>
    </w:p>
    <w:p w14:paraId="59F9923C" w14:textId="77777777" w:rsidR="00C600E7" w:rsidRDefault="00C600E7" w:rsidP="00186850">
      <w:pPr>
        <w:rPr>
          <w:rFonts w:ascii="Times New Roman" w:hAnsi="Times New Roman" w:cs="Times New Roman"/>
          <w:sz w:val="24"/>
        </w:rPr>
      </w:pPr>
    </w:p>
    <w:p w14:paraId="566BDB44" w14:textId="77777777" w:rsidR="003B6BA5" w:rsidRDefault="003B6BA5" w:rsidP="00D36DAE">
      <w:pPr>
        <w:autoSpaceDE w:val="0"/>
        <w:autoSpaceDN w:val="0"/>
        <w:adjustRightInd w:val="0"/>
        <w:spacing w:after="0" w:line="221" w:lineRule="atLeast"/>
        <w:jc w:val="center"/>
        <w:rPr>
          <w:rFonts w:cs="Myriad Pro"/>
          <w:color w:val="000000"/>
        </w:rPr>
      </w:pPr>
    </w:p>
    <w:p w14:paraId="02C7A6E2" w14:textId="77777777" w:rsidR="00C600E7" w:rsidRDefault="00C600E7" w:rsidP="00186850">
      <w:pPr>
        <w:rPr>
          <w:rFonts w:ascii="Times New Roman" w:hAnsi="Times New Roman" w:cs="Times New Roman"/>
          <w:sz w:val="24"/>
        </w:rPr>
      </w:pPr>
    </w:p>
    <w:p w14:paraId="4059E426" w14:textId="77777777" w:rsidR="00C600E7" w:rsidRDefault="00C600E7" w:rsidP="00186850">
      <w:pPr>
        <w:rPr>
          <w:rFonts w:ascii="Times New Roman" w:hAnsi="Times New Roman" w:cs="Times New Roman"/>
          <w:sz w:val="24"/>
        </w:rPr>
      </w:pPr>
    </w:p>
    <w:p w14:paraId="53925A8D" w14:textId="77777777" w:rsidR="00C600E7" w:rsidRPr="00DC5C0B" w:rsidRDefault="00C600E7" w:rsidP="00186850">
      <w:pPr>
        <w:rPr>
          <w:rFonts w:ascii="Times New Roman" w:hAnsi="Times New Roman" w:cs="Times New Roman"/>
          <w:sz w:val="24"/>
        </w:rPr>
      </w:pPr>
    </w:p>
    <w:p w14:paraId="30A8AE69" w14:textId="77777777" w:rsidR="00030401" w:rsidRDefault="00030401" w:rsidP="00030401">
      <w:pPr>
        <w:rPr>
          <w:rFonts w:ascii="Times New Roman" w:hAnsi="Times New Roman" w:cs="Times New Roman"/>
          <w:sz w:val="24"/>
          <w:szCs w:val="24"/>
        </w:rPr>
      </w:pPr>
      <w:r>
        <w:rPr>
          <w:rFonts w:ascii="Times New Roman" w:hAnsi="Times New Roman" w:cs="Times New Roman"/>
          <w:sz w:val="24"/>
          <w:szCs w:val="24"/>
        </w:rPr>
        <w:tab/>
      </w:r>
    </w:p>
    <w:p w14:paraId="5237CE28" w14:textId="77777777" w:rsidR="006C1959" w:rsidRDefault="00545001" w:rsidP="006C1959">
      <w:pPr>
        <w:rPr>
          <w:rFonts w:ascii="Times New Roman" w:hAnsi="Times New Roman" w:cs="Times New Roman"/>
          <w:sz w:val="28"/>
          <w:szCs w:val="24"/>
        </w:rPr>
      </w:pPr>
      <w:r w:rsidRPr="006C1959">
        <w:rPr>
          <w:rFonts w:ascii="Times New Roman" w:hAnsi="Times New Roman" w:cs="Times New Roman"/>
          <w:noProof/>
          <w:sz w:val="24"/>
          <w:szCs w:val="24"/>
        </w:rPr>
        <w:lastRenderedPageBreak/>
        <mc:AlternateContent>
          <mc:Choice Requires="wps">
            <w:drawing>
              <wp:anchor distT="0" distB="0" distL="114300" distR="114300" simplePos="0" relativeHeight="251658243" behindDoc="0" locked="0" layoutInCell="1" allowOverlap="1" wp14:anchorId="57EAC88C" wp14:editId="651C865D">
                <wp:simplePos x="0" y="0"/>
                <wp:positionH relativeFrom="column">
                  <wp:posOffset>2246811</wp:posOffset>
                </wp:positionH>
                <wp:positionV relativeFrom="paragraph">
                  <wp:posOffset>339634</wp:posOffset>
                </wp:positionV>
                <wp:extent cx="3914775" cy="1423852"/>
                <wp:effectExtent l="0" t="0" r="28575" b="241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23852"/>
                        </a:xfrm>
                        <a:prstGeom prst="rect">
                          <a:avLst/>
                        </a:prstGeom>
                        <a:solidFill>
                          <a:srgbClr val="002060"/>
                        </a:solidFill>
                        <a:ln w="9525">
                          <a:solidFill>
                            <a:schemeClr val="bg1"/>
                          </a:solidFill>
                          <a:miter lim="800000"/>
                          <a:headEnd/>
                          <a:tailEnd/>
                        </a:ln>
                      </wps:spPr>
                      <wps:txbx>
                        <w:txbxContent>
                          <w:p w14:paraId="2207E933" w14:textId="77777777" w:rsidR="00327FDF" w:rsidRPr="00B53B28" w:rsidRDefault="00327FDF" w:rsidP="00B53B28"/>
                          <w:p w14:paraId="248A089E" w14:textId="77777777" w:rsidR="00327FDF" w:rsidRPr="00367198" w:rsidRDefault="00327FDF" w:rsidP="00545001">
                            <w:pPr>
                              <w:jc w:val="center"/>
                              <w:rPr>
                                <w:rFonts w:ascii="Copperplate Gothic Light" w:hAnsi="Copperplate Gothic Light" w:cs="Times New Roman"/>
                                <w:b/>
                                <w:sz w:val="32"/>
                                <w:szCs w:val="24"/>
                              </w:rPr>
                            </w:pPr>
                            <w:r w:rsidRPr="00367198">
                              <w:rPr>
                                <w:rFonts w:ascii="Copperplate Gothic Light" w:hAnsi="Copperplate Gothic Light" w:cs="Times New Roman"/>
                                <w:b/>
                                <w:sz w:val="32"/>
                                <w:szCs w:val="24"/>
                              </w:rPr>
                              <w:t>Home Dialysis/Transplant: Wor</w:t>
                            </w:r>
                            <w:r>
                              <w:rPr>
                                <w:rFonts w:ascii="Copperplate Gothic Light" w:hAnsi="Copperplate Gothic Light" w:cs="Times New Roman"/>
                                <w:b/>
                                <w:sz w:val="32"/>
                                <w:szCs w:val="24"/>
                              </w:rPr>
                              <w:t>ki</w:t>
                            </w:r>
                            <w:r w:rsidRPr="00367198">
                              <w:rPr>
                                <w:rFonts w:ascii="Copperplate Gothic Light" w:hAnsi="Copperplate Gothic Light" w:cs="Times New Roman"/>
                                <w:b/>
                                <w:sz w:val="32"/>
                                <w:szCs w:val="24"/>
                              </w:rPr>
                              <w:t>ng while on dialysis</w:t>
                            </w:r>
                          </w:p>
                          <w:p w14:paraId="5E796CFD" w14:textId="77777777" w:rsidR="00327FDF" w:rsidRPr="00545001" w:rsidRDefault="00327FDF" w:rsidP="00545001">
                            <w:pPr>
                              <w:jc w:val="center"/>
                              <w:rPr>
                                <w:rFonts w:ascii="Copperplate Gothic Light" w:hAnsi="Copperplate Gothic Light" w:cs="Times New Roman"/>
                                <w:b/>
                                <w:sz w:val="32"/>
                                <w:szCs w:val="24"/>
                              </w:rPr>
                            </w:pPr>
                            <w:r>
                              <w:rPr>
                                <w:rFonts w:ascii="Copperplate Gothic Light" w:hAnsi="Copperplate Gothic Light" w:cs="Times New Roman"/>
                                <w:b/>
                                <w:sz w:val="32"/>
                                <w:szCs w:val="24"/>
                              </w:rPr>
                              <w:t xml:space="preserve">Patricia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_x0000_s1028" style="position:absolute;margin-left:176.9pt;margin-top:26.75pt;width:308.25pt;height:11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002060"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" w14:anchorId="57EAC88C">
                <v:textbox>
                  <w:txbxContent>
                    <w:p w:rsidRPr="00B53B28" w:rsidR="00327FDF" w:rsidP="00B53B28" w:rsidRDefault="00327FDF" w14:paraId="2207E933" w14:textId="77777777"/>
                    <w:p w:rsidRPr="00367198" w:rsidR="00327FDF" w:rsidP="00545001" w:rsidRDefault="00327FDF" w14:paraId="248A089E" w14:textId="77777777">
                      <w:pPr>
                        <w:jc w:val="center"/>
                        <w:rPr>
                          <w:rFonts w:ascii="Copperplate Gothic Light" w:hAnsi="Copperplate Gothic Light" w:cs="Times New Roman"/>
                          <w:b/>
                          <w:sz w:val="32"/>
                          <w:szCs w:val="24"/>
                        </w:rPr>
                      </w:pPr>
                      <w:r w:rsidRPr="00367198">
                        <w:rPr>
                          <w:rFonts w:ascii="Copperplate Gothic Light" w:hAnsi="Copperplate Gothic Light" w:cs="Times New Roman"/>
                          <w:b/>
                          <w:sz w:val="32"/>
                          <w:szCs w:val="24"/>
                        </w:rPr>
                        <w:t>Home Dialysis/Transplant: Wor</w:t>
                      </w:r>
                      <w:r>
                        <w:rPr>
                          <w:rFonts w:ascii="Copperplate Gothic Light" w:hAnsi="Copperplate Gothic Light" w:cs="Times New Roman"/>
                          <w:b/>
                          <w:sz w:val="32"/>
                          <w:szCs w:val="24"/>
                        </w:rPr>
                        <w:t>ki</w:t>
                      </w:r>
                      <w:r w:rsidRPr="00367198">
                        <w:rPr>
                          <w:rFonts w:ascii="Copperplate Gothic Light" w:hAnsi="Copperplate Gothic Light" w:cs="Times New Roman"/>
                          <w:b/>
                          <w:sz w:val="32"/>
                          <w:szCs w:val="24"/>
                        </w:rPr>
                        <w:t>ng while on dialysis</w:t>
                      </w:r>
                    </w:p>
                    <w:p w:rsidRPr="00545001" w:rsidR="00327FDF" w:rsidP="00545001" w:rsidRDefault="00327FDF" w14:paraId="5E796CFD" w14:textId="77777777">
                      <w:pPr>
                        <w:jc w:val="center"/>
                        <w:rPr>
                          <w:rFonts w:ascii="Copperplate Gothic Light" w:hAnsi="Copperplate Gothic Light" w:cs="Times New Roman"/>
                          <w:b/>
                          <w:sz w:val="32"/>
                          <w:szCs w:val="24"/>
                        </w:rPr>
                      </w:pPr>
                      <w:r>
                        <w:rPr>
                          <w:rFonts w:ascii="Copperplate Gothic Light" w:hAnsi="Copperplate Gothic Light" w:cs="Times New Roman"/>
                          <w:b/>
                          <w:sz w:val="32"/>
                          <w:szCs w:val="24"/>
                        </w:rPr>
                        <w:t xml:space="preserve">Patricia </w:t>
                      </w:r>
                    </w:p>
                  </w:txbxContent>
                </v:textbox>
              </v:shape>
            </w:pict>
          </mc:Fallback>
        </mc:AlternateContent>
      </w:r>
      <w:r w:rsidR="00B84670" w:rsidRPr="00B84670">
        <w:rPr>
          <w:rFonts w:ascii="Times New Roman" w:hAnsi="Times New Roman" w:cs="Times New Roman"/>
          <w:noProof/>
          <w:sz w:val="28"/>
          <w:szCs w:val="24"/>
        </w:rPr>
        <w:drawing>
          <wp:inline distT="0" distB="0" distL="0" distR="0" wp14:anchorId="125B8005" wp14:editId="5B4AF850">
            <wp:extent cx="2468880" cy="310896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8">
                      <a:extLst>
                        <a:ext uri="{28A0092B-C50C-407E-A947-70E740481C1C}">
                          <a14:useLocalDpi xmlns:a14="http://schemas.microsoft.com/office/drawing/2010/main" val="0"/>
                        </a:ext>
                      </a:extLst>
                    </a:blip>
                    <a:stretch>
                      <a:fillRect/>
                    </a:stretch>
                  </pic:blipFill>
                  <pic:spPr>
                    <a:xfrm>
                      <a:off x="0" y="0"/>
                      <a:ext cx="2468880" cy="3108960"/>
                    </a:xfrm>
                    <a:prstGeom prst="rect">
                      <a:avLst/>
                    </a:prstGeom>
                  </pic:spPr>
                </pic:pic>
              </a:graphicData>
            </a:graphic>
          </wp:inline>
        </w:drawing>
      </w:r>
      <w:r w:rsidR="00011CE3" w:rsidRPr="00011CE3">
        <w:rPr>
          <w:noProof/>
        </w:rPr>
        <w:t xml:space="preserve"> </w:t>
      </w:r>
      <w:r w:rsidR="006C1959">
        <w:rPr>
          <w:rFonts w:ascii="Times New Roman" w:hAnsi="Times New Roman" w:cs="Times New Roman"/>
          <w:noProof/>
          <w:sz w:val="24"/>
          <w:szCs w:val="24"/>
        </w:rPr>
        <mc:AlternateContent>
          <mc:Choice Requires="wps">
            <w:drawing>
              <wp:anchor distT="0" distB="0" distL="114300" distR="114300" simplePos="0" relativeHeight="251658242" behindDoc="1" locked="0" layoutInCell="1" allowOverlap="1" wp14:anchorId="6624ED40" wp14:editId="31AEA870">
                <wp:simplePos x="0" y="0"/>
                <wp:positionH relativeFrom="column">
                  <wp:posOffset>9525</wp:posOffset>
                </wp:positionH>
                <wp:positionV relativeFrom="paragraph">
                  <wp:posOffset>0</wp:posOffset>
                </wp:positionV>
                <wp:extent cx="5934075" cy="20383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5934075" cy="2038350"/>
                        </a:xfrm>
                        <a:prstGeom prst="rect">
                          <a:avLst/>
                        </a:prstGeom>
                        <a:solidFill>
                          <a:srgbClr val="00206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27" style="position:absolute;margin-left:.75pt;margin-top:0;width:467.25pt;height:160.5pt;z-index:-2516490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060" strokecolor="#385d8a" strokeweight="2pt" w14:anchorId="72C5F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"/>
            </w:pict>
          </mc:Fallback>
        </mc:AlternateContent>
      </w:r>
    </w:p>
    <w:p w14:paraId="41ECB078" w14:textId="77777777" w:rsidR="006824BA" w:rsidRDefault="006824BA" w:rsidP="006824BA">
      <w:pPr>
        <w:jc w:val="both"/>
      </w:pPr>
      <w:r>
        <w:t>Working while on dialysis presents challenges. I personally was worried about scheduling trainings and dialysis process. I didn’t feel tip top. I felt a little like it was time to give up. However, my upbringing with my deceased World War II Veteran, captain of a ship, dad would never permit anything but “buck it up”. Attitude is important. It also helped that I loved my job</w:t>
      </w:r>
      <w:r w:rsidR="00D96056">
        <w:t xml:space="preserve">, which was </w:t>
      </w:r>
      <w:r>
        <w:t>a sit-down one too!</w:t>
      </w:r>
    </w:p>
    <w:p w14:paraId="303AC090" w14:textId="77777777" w:rsidR="006824BA" w:rsidRDefault="006824BA" w:rsidP="006824BA">
      <w:pPr>
        <w:jc w:val="both"/>
      </w:pPr>
      <w:r>
        <w:t>I was working for a major hospital system when it became apparent that my kidneys were failing. I continued to work despite having days when I felt nauseated and exhausted.  Talking with patients distracted me from my own problem. When I was informed that my GFR was at ‘9’ I was told that it was time to go on dialysis. The various modalities were presented with the physician’s bias apparent- peritoneal dialysis to be undertaken at home was preferred. We agreed.</w:t>
      </w:r>
    </w:p>
    <w:p w14:paraId="58FA2D67" w14:textId="77777777" w:rsidR="006824BA" w:rsidRDefault="006824BA" w:rsidP="006824BA">
      <w:pPr>
        <w:jc w:val="both"/>
      </w:pPr>
      <w:r>
        <w:t>Initially</w:t>
      </w:r>
      <w:r w:rsidR="00D96056">
        <w:t>,</w:t>
      </w:r>
      <w:r>
        <w:t xml:space="preserve"> my primary worry was working the training in with my husband’s and my work schedule. The nurse assigned to me said that she </w:t>
      </w:r>
      <w:proofErr w:type="gramStart"/>
      <w:r>
        <w:t>definitely would</w:t>
      </w:r>
      <w:proofErr w:type="gramEnd"/>
      <w:r>
        <w:t xml:space="preserve"> work around this. All appointments were conveniently sc</w:t>
      </w:r>
      <w:r w:rsidR="00D96056">
        <w:t xml:space="preserve">heduled. Rosemary was wonderful-- </w:t>
      </w:r>
      <w:r>
        <w:t xml:space="preserve">cheerful, accessible, reachable, and detail oriented. It seemed to take us a long time to “get the hang of it” -meaning all of the procedures one must follow to </w:t>
      </w:r>
      <w:proofErr w:type="gramStart"/>
      <w:r>
        <w:t>insure</w:t>
      </w:r>
      <w:proofErr w:type="gramEnd"/>
      <w:r>
        <w:t xml:space="preserve"> that the cycler machine functioned well and that no infection resulted from improper procedures. She tactfully told us that the brighter people are, the longer it takes! What a peach!</w:t>
      </w:r>
    </w:p>
    <w:p w14:paraId="10ACA123" w14:textId="77777777" w:rsidR="006824BA" w:rsidRDefault="006824BA" w:rsidP="006824BA">
      <w:pPr>
        <w:jc w:val="both"/>
      </w:pPr>
      <w:r>
        <w:t xml:space="preserve">The solution bags arrived and in came the cycler too. We stored the solution bags in the </w:t>
      </w:r>
      <w:proofErr w:type="gramStart"/>
      <w:r>
        <w:t>closet</w:t>
      </w:r>
      <w:proofErr w:type="gramEnd"/>
      <w:r>
        <w:t xml:space="preserve"> and I took over the guest bedroom. Still urinating with partially functioning kidneys, another worry was reaching the bathroom during the</w:t>
      </w:r>
      <w:r w:rsidR="00272481">
        <w:t xml:space="preserve"> night</w:t>
      </w:r>
      <w:r w:rsidR="00D96056">
        <w:t>.  The solution?  An</w:t>
      </w:r>
      <w:r w:rsidR="00272481">
        <w:t xml:space="preserve"> extra-long catheter</w:t>
      </w:r>
      <w:r>
        <w:t>! My skin tore with every taped dressing and, admittedly, I didn’t sleep well.</w:t>
      </w:r>
    </w:p>
    <w:p w14:paraId="49AE7197" w14:textId="77777777" w:rsidR="006824BA" w:rsidRDefault="006824BA" w:rsidP="006824BA">
      <w:pPr>
        <w:jc w:val="both"/>
      </w:pPr>
      <w:r>
        <w:lastRenderedPageBreak/>
        <w:t xml:space="preserve">I worried unnecessarily about power failures because I would need to dialyze manually or end up half dialyzed when the machine cut out. I worried that I might be late for work. I worried that I would not be </w:t>
      </w:r>
      <w:r w:rsidRPr="000B64F6">
        <w:rPr>
          <w:i/>
        </w:rPr>
        <w:t>able</w:t>
      </w:r>
      <w:r>
        <w:t xml:space="preserve"> to work and do what I enjoyed doing. I worried that I might let people down. None of this ever happened.</w:t>
      </w:r>
    </w:p>
    <w:p w14:paraId="44487856" w14:textId="77777777" w:rsidR="006824BA" w:rsidRDefault="006824BA" w:rsidP="006824BA">
      <w:pPr>
        <w:jc w:val="both"/>
      </w:pPr>
      <w:r>
        <w:t>My husband, my family, friends, and co-workers were beyond supportive. I probably could not have done it without them. At the end of the workday, I faced the alternative between mounting a short stairway and taking the elevator</w:t>
      </w:r>
      <w:r w:rsidR="00D96056">
        <w:t xml:space="preserve">.  </w:t>
      </w:r>
      <w:r>
        <w:t xml:space="preserve">I opted for the </w:t>
      </w:r>
      <w:proofErr w:type="gramStart"/>
      <w:r>
        <w:t>latter</w:t>
      </w:r>
      <w:proofErr w:type="gramEnd"/>
      <w:r>
        <w:t xml:space="preserve"> but someone always kept me company.  Thank God I had a sit-down job! In addition to his help with the machine, my husband patiently went shopping with me</w:t>
      </w:r>
      <w:r w:rsidR="00D96056">
        <w:t>.  I</w:t>
      </w:r>
      <w:r>
        <w:t xml:space="preserve">t was important to me to camouflage the port so that others’ attention was not drawn to this. In fact, when you got down to the truth…I didn’t want anyone to even know that I was ill. Aside from those in the “inner circle”, I told no one. </w:t>
      </w:r>
    </w:p>
    <w:p w14:paraId="2B3D43D9" w14:textId="77777777" w:rsidR="006824BA" w:rsidRDefault="006824BA" w:rsidP="006824BA">
      <w:pPr>
        <w:jc w:val="both"/>
      </w:pPr>
      <w:r>
        <w:t xml:space="preserve">When my doctor learned of this, he strenuously insisted that it was important to tell </w:t>
      </w:r>
      <w:r w:rsidRPr="00DD58B3">
        <w:rPr>
          <w:i/>
        </w:rPr>
        <w:t>everyone</w:t>
      </w:r>
      <w:r>
        <w:t xml:space="preserve">. He said that I never knew who might want to be a donor. Sure enough, people approached with their offers of the most special gift. Some people could not qualify to be donors due to their own health challenges. My boss expressed interest. One of my friends did not match me but was willing to give one to someone else if their donor would donate to me. She went through </w:t>
      </w:r>
      <w:proofErr w:type="gramStart"/>
      <w:r w:rsidR="0030367D">
        <w:t>all of</w:t>
      </w:r>
      <w:proofErr w:type="gramEnd"/>
      <w:r w:rsidR="0030367D">
        <w:t xml:space="preserve"> the testing. My brother </w:t>
      </w:r>
      <w:r>
        <w:t>who is fiv</w:t>
      </w:r>
      <w:r w:rsidR="0030367D">
        <w:t>e years my senior,</w:t>
      </w:r>
      <w:r>
        <w:t xml:space="preserve"> and in great physical shape, was a willing match. </w:t>
      </w:r>
    </w:p>
    <w:p w14:paraId="6860B60B" w14:textId="77777777" w:rsidR="006824BA" w:rsidRDefault="006824BA" w:rsidP="006824BA">
      <w:pPr>
        <w:jc w:val="both"/>
      </w:pPr>
      <w:r>
        <w:t xml:space="preserve">I hope that others will not see anticipated hurdles as high as I did. Know that they are lower than you think and are surmountable! I </w:t>
      </w:r>
      <w:proofErr w:type="gramStart"/>
      <w:r>
        <w:t>actually think</w:t>
      </w:r>
      <w:proofErr w:type="gramEnd"/>
      <w:r>
        <w:t xml:space="preserve"> that working and undergoing testing distracted. It’ll be helpful if you like your job but hope for the future is the best asset and attitude.</w:t>
      </w:r>
    </w:p>
    <w:p w14:paraId="6134B882" w14:textId="77777777" w:rsidR="00030401" w:rsidRDefault="00030401" w:rsidP="00030401">
      <w:pPr>
        <w:autoSpaceDE w:val="0"/>
        <w:autoSpaceDN w:val="0"/>
        <w:adjustRightInd w:val="0"/>
        <w:spacing w:after="0" w:line="221" w:lineRule="atLeast"/>
        <w:rPr>
          <w:rFonts w:cs="Myriad Pro"/>
          <w:color w:val="000000"/>
        </w:rPr>
      </w:pPr>
    </w:p>
    <w:p w14:paraId="3E973E60" w14:textId="77777777" w:rsidR="00075D18" w:rsidRDefault="006C1959" w:rsidP="006C1959">
      <w:pPr>
        <w:autoSpaceDE w:val="0"/>
        <w:autoSpaceDN w:val="0"/>
        <w:adjustRightInd w:val="0"/>
        <w:spacing w:after="0" w:line="221" w:lineRule="atLeast"/>
        <w:rPr>
          <w:rFonts w:ascii="Arial" w:hAnsi="Arial" w:cs="Arial"/>
          <w:b/>
          <w:bCs/>
          <w:color w:val="25408F"/>
          <w:sz w:val="32"/>
          <w:szCs w:val="32"/>
        </w:rPr>
      </w:pPr>
      <w:r>
        <w:rPr>
          <w:rFonts w:ascii="Arial" w:hAnsi="Arial" w:cs="Arial"/>
          <w:b/>
          <w:bCs/>
          <w:color w:val="25408F"/>
          <w:sz w:val="32"/>
          <w:szCs w:val="32"/>
        </w:rPr>
        <w:t xml:space="preserve">                                </w:t>
      </w:r>
    </w:p>
    <w:p w14:paraId="4B40B8F9" w14:textId="77777777" w:rsidR="00075D18" w:rsidRDefault="00075D18" w:rsidP="006C1959">
      <w:pPr>
        <w:autoSpaceDE w:val="0"/>
        <w:autoSpaceDN w:val="0"/>
        <w:adjustRightInd w:val="0"/>
        <w:spacing w:after="0" w:line="221" w:lineRule="atLeast"/>
        <w:rPr>
          <w:rFonts w:ascii="Arial" w:hAnsi="Arial" w:cs="Arial"/>
          <w:b/>
          <w:bCs/>
          <w:color w:val="25408F"/>
          <w:sz w:val="32"/>
          <w:szCs w:val="32"/>
        </w:rPr>
      </w:pPr>
    </w:p>
    <w:p w14:paraId="0D0508F8" w14:textId="77777777" w:rsidR="00075D18" w:rsidRDefault="00075D18" w:rsidP="006C1959">
      <w:pPr>
        <w:autoSpaceDE w:val="0"/>
        <w:autoSpaceDN w:val="0"/>
        <w:adjustRightInd w:val="0"/>
        <w:spacing w:after="0" w:line="221" w:lineRule="atLeast"/>
        <w:rPr>
          <w:rFonts w:ascii="Arial" w:hAnsi="Arial" w:cs="Arial"/>
          <w:b/>
          <w:bCs/>
          <w:color w:val="25408F"/>
          <w:sz w:val="32"/>
          <w:szCs w:val="32"/>
        </w:rPr>
      </w:pPr>
    </w:p>
    <w:p w14:paraId="1535C3C6" w14:textId="77777777" w:rsidR="000302EE" w:rsidRDefault="000302EE" w:rsidP="000302EE"/>
    <w:p w14:paraId="4AA446D0" w14:textId="77777777" w:rsidR="000302EE" w:rsidRDefault="000302EE" w:rsidP="000302EE"/>
    <w:p w14:paraId="1B3D8922" w14:textId="77777777" w:rsidR="000302EE" w:rsidRDefault="000302EE" w:rsidP="000302EE"/>
    <w:p w14:paraId="22C2A296" w14:textId="77777777" w:rsidR="00011CE3" w:rsidRDefault="00011CE3" w:rsidP="000302EE"/>
    <w:p w14:paraId="0EE0CF6B" w14:textId="0167A984" w:rsidR="000302EE" w:rsidRDefault="00011CE3" w:rsidP="00840F26">
      <w:r w:rsidRPr="00011CE3">
        <w:rPr>
          <w:noProof/>
        </w:rPr>
        <w:lastRenderedPageBreak/>
        <w:drawing>
          <wp:inline distT="0" distB="0" distL="0" distR="0" wp14:anchorId="148091A7" wp14:editId="3D6C032F">
            <wp:extent cx="2293620" cy="2883237"/>
            <wp:effectExtent l="0" t="0" r="0" b="0"/>
            <wp:docPr id="4100" name="Picture 4" descr="K:\Graphics\Judy\JudynMagg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K:\Graphics\Judy\JudynMaggie2.jpg"/>
                    <pic:cNvPicPr>
                      <a:picLocks noChangeAspect="1" noChangeArrowheads="1"/>
                    </pic:cNvPicPr>
                  </pic:nvPicPr>
                  <pic:blipFill rotWithShape="1">
                    <a:blip r:embed="rId69" cstate="print">
                      <a:extLst>
                        <a:ext uri="{28A0092B-C50C-407E-A947-70E740481C1C}">
                          <a14:useLocalDpi xmlns:a14="http://schemas.microsoft.com/office/drawing/2010/main" val="0"/>
                        </a:ext>
                      </a:extLst>
                    </a:blip>
                    <a:srcRect l="46889" t="5541" r="19745" b="38534"/>
                    <a:stretch/>
                  </pic:blipFill>
                  <pic:spPr bwMode="auto">
                    <a:xfrm>
                      <a:off x="0" y="0"/>
                      <a:ext cx="2330702" cy="2929851"/>
                    </a:xfrm>
                    <a:prstGeom prst="rect">
                      <a:avLst/>
                    </a:prstGeom>
                    <a:ln>
                      <a:noFill/>
                    </a:ln>
                    <a:effectLst/>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inline>
        </w:drawing>
      </w:r>
      <w:r w:rsidR="00F64ECB" w:rsidRPr="006C1959">
        <w:rPr>
          <w:rFonts w:ascii="Times New Roman" w:hAnsi="Times New Roman" w:cs="Times New Roman"/>
          <w:noProof/>
          <w:sz w:val="24"/>
          <w:szCs w:val="24"/>
        </w:rPr>
        <mc:AlternateContent>
          <mc:Choice Requires="wps">
            <w:drawing>
              <wp:anchor distT="0" distB="0" distL="114300" distR="114300" simplePos="0" relativeHeight="251658246" behindDoc="0" locked="0" layoutInCell="1" allowOverlap="1" wp14:anchorId="4727C82B" wp14:editId="5C3704EB">
                <wp:simplePos x="0" y="0"/>
                <wp:positionH relativeFrom="column">
                  <wp:posOffset>2399030</wp:posOffset>
                </wp:positionH>
                <wp:positionV relativeFrom="paragraph">
                  <wp:posOffset>491490</wp:posOffset>
                </wp:positionV>
                <wp:extent cx="3914775" cy="1423852"/>
                <wp:effectExtent l="0" t="0" r="28575"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23852"/>
                        </a:xfrm>
                        <a:prstGeom prst="rect">
                          <a:avLst/>
                        </a:prstGeom>
                        <a:solidFill>
                          <a:srgbClr val="002060"/>
                        </a:solidFill>
                        <a:ln w="9525">
                          <a:solidFill>
                            <a:sysClr val="window" lastClr="FFFFFF"/>
                          </a:solidFill>
                          <a:miter lim="800000"/>
                          <a:headEnd/>
                          <a:tailEnd/>
                        </a:ln>
                      </wps:spPr>
                      <wps:txbx>
                        <w:txbxContent>
                          <w:p w14:paraId="6D8F840C" w14:textId="77777777" w:rsidR="00327FDF" w:rsidRPr="00B53B28" w:rsidRDefault="00327FDF" w:rsidP="00F64ECB"/>
                          <w:p w14:paraId="35C9A9C9" w14:textId="77777777" w:rsidR="00327FDF" w:rsidRPr="00367198" w:rsidRDefault="00327FDF" w:rsidP="00F64ECB">
                            <w:pPr>
                              <w:jc w:val="center"/>
                              <w:rPr>
                                <w:rFonts w:ascii="Copperplate Gothic Light" w:hAnsi="Copperplate Gothic Light" w:cs="Times New Roman"/>
                                <w:b/>
                                <w:sz w:val="32"/>
                                <w:szCs w:val="24"/>
                              </w:rPr>
                            </w:pPr>
                            <w:r w:rsidRPr="00367198">
                              <w:rPr>
                                <w:rFonts w:ascii="Copperplate Gothic Light" w:hAnsi="Copperplate Gothic Light" w:cs="Times New Roman"/>
                                <w:b/>
                                <w:sz w:val="32"/>
                                <w:szCs w:val="24"/>
                              </w:rPr>
                              <w:t>Home Dialysis/Transplant: Wor</w:t>
                            </w:r>
                            <w:r>
                              <w:rPr>
                                <w:rFonts w:ascii="Copperplate Gothic Light" w:hAnsi="Copperplate Gothic Light" w:cs="Times New Roman"/>
                                <w:b/>
                                <w:sz w:val="32"/>
                                <w:szCs w:val="24"/>
                              </w:rPr>
                              <w:t>ki</w:t>
                            </w:r>
                            <w:r w:rsidRPr="00367198">
                              <w:rPr>
                                <w:rFonts w:ascii="Copperplate Gothic Light" w:hAnsi="Copperplate Gothic Light" w:cs="Times New Roman"/>
                                <w:b/>
                                <w:sz w:val="32"/>
                                <w:szCs w:val="24"/>
                              </w:rPr>
                              <w:t>ng while on dialysis</w:t>
                            </w:r>
                          </w:p>
                          <w:p w14:paraId="14834D61" w14:textId="77777777" w:rsidR="00327FDF" w:rsidRPr="00545001" w:rsidRDefault="00327FDF" w:rsidP="00F64ECB">
                            <w:pPr>
                              <w:jc w:val="center"/>
                              <w:rPr>
                                <w:rFonts w:ascii="Copperplate Gothic Light" w:hAnsi="Copperplate Gothic Light" w:cs="Times New Roman"/>
                                <w:b/>
                                <w:sz w:val="32"/>
                                <w:szCs w:val="24"/>
                              </w:rPr>
                            </w:pPr>
                            <w:r>
                              <w:rPr>
                                <w:rFonts w:ascii="Copperplate Gothic Light" w:hAnsi="Copperplate Gothic Light" w:cs="Times New Roman"/>
                                <w:b/>
                                <w:sz w:val="32"/>
                                <w:szCs w:val="24"/>
                              </w:rPr>
                              <w:t>Maggie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_x0000_s1029" style="position:absolute;margin-left:188.9pt;margin-top:38.7pt;width:308.25pt;height:11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002060"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" w14:anchorId="4727C82B">
                <v:textbox>
                  <w:txbxContent>
                    <w:p w:rsidRPr="00B53B28" w:rsidR="00327FDF" w:rsidP="00F64ECB" w:rsidRDefault="00327FDF" w14:paraId="6D8F840C" w14:textId="77777777"/>
                    <w:p w:rsidRPr="00367198" w:rsidR="00327FDF" w:rsidP="00F64ECB" w:rsidRDefault="00327FDF" w14:paraId="35C9A9C9" w14:textId="77777777">
                      <w:pPr>
                        <w:jc w:val="center"/>
                        <w:rPr>
                          <w:rFonts w:ascii="Copperplate Gothic Light" w:hAnsi="Copperplate Gothic Light" w:cs="Times New Roman"/>
                          <w:b/>
                          <w:sz w:val="32"/>
                          <w:szCs w:val="24"/>
                        </w:rPr>
                      </w:pPr>
                      <w:r w:rsidRPr="00367198">
                        <w:rPr>
                          <w:rFonts w:ascii="Copperplate Gothic Light" w:hAnsi="Copperplate Gothic Light" w:cs="Times New Roman"/>
                          <w:b/>
                          <w:sz w:val="32"/>
                          <w:szCs w:val="24"/>
                        </w:rPr>
                        <w:t>Home Dialysis/Transplant: Wor</w:t>
                      </w:r>
                      <w:r>
                        <w:rPr>
                          <w:rFonts w:ascii="Copperplate Gothic Light" w:hAnsi="Copperplate Gothic Light" w:cs="Times New Roman"/>
                          <w:b/>
                          <w:sz w:val="32"/>
                          <w:szCs w:val="24"/>
                        </w:rPr>
                        <w:t>ki</w:t>
                      </w:r>
                      <w:r w:rsidRPr="00367198">
                        <w:rPr>
                          <w:rFonts w:ascii="Copperplate Gothic Light" w:hAnsi="Copperplate Gothic Light" w:cs="Times New Roman"/>
                          <w:b/>
                          <w:sz w:val="32"/>
                          <w:szCs w:val="24"/>
                        </w:rPr>
                        <w:t>ng while on dialysis</w:t>
                      </w:r>
                    </w:p>
                    <w:p w:rsidRPr="00545001" w:rsidR="00327FDF" w:rsidP="00F64ECB" w:rsidRDefault="00327FDF" w14:paraId="14834D61" w14:textId="77777777">
                      <w:pPr>
                        <w:jc w:val="center"/>
                        <w:rPr>
                          <w:rFonts w:ascii="Copperplate Gothic Light" w:hAnsi="Copperplate Gothic Light" w:cs="Times New Roman"/>
                          <w:b/>
                          <w:sz w:val="32"/>
                          <w:szCs w:val="24"/>
                        </w:rPr>
                      </w:pPr>
                      <w:r>
                        <w:rPr>
                          <w:rFonts w:ascii="Copperplate Gothic Light" w:hAnsi="Copperplate Gothic Light" w:cs="Times New Roman"/>
                          <w:b/>
                          <w:sz w:val="32"/>
                          <w:szCs w:val="24"/>
                        </w:rPr>
                        <w:t>Maggie</w:t>
                      </w:r>
                    </w:p>
                  </w:txbxContent>
                </v:textbox>
              </v:shape>
            </w:pict>
          </mc:Fallback>
        </mc:AlternateContent>
      </w:r>
      <w:r w:rsidR="00F64ECB">
        <w:rPr>
          <w:rFonts w:ascii="Times New Roman" w:hAnsi="Times New Roman" w:cs="Times New Roman"/>
          <w:noProof/>
          <w:sz w:val="24"/>
          <w:szCs w:val="24"/>
        </w:rPr>
        <mc:AlternateContent>
          <mc:Choice Requires="wps">
            <w:drawing>
              <wp:anchor distT="0" distB="0" distL="114300" distR="114300" simplePos="0" relativeHeight="251658245" behindDoc="1" locked="0" layoutInCell="1" allowOverlap="1" wp14:anchorId="45C48968" wp14:editId="1FD8330D">
                <wp:simplePos x="0" y="0"/>
                <wp:positionH relativeFrom="column">
                  <wp:posOffset>161925</wp:posOffset>
                </wp:positionH>
                <wp:positionV relativeFrom="paragraph">
                  <wp:posOffset>152400</wp:posOffset>
                </wp:positionV>
                <wp:extent cx="5934075" cy="2038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34075" cy="2038350"/>
                        </a:xfrm>
                        <a:prstGeom prst="rect">
                          <a:avLst/>
                        </a:prstGeom>
                        <a:solidFill>
                          <a:srgbClr val="00206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2" style="position:absolute;margin-left:12.75pt;margin-top:12pt;width:467.25pt;height:160.5pt;z-index:-251628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060" strokecolor="#385d8a" strokeweight="2pt" w14:anchorId="2A678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"/>
            </w:pict>
          </mc:Fallback>
        </mc:AlternateContent>
      </w:r>
      <w:r w:rsidR="000302EE">
        <w:t>Can you work while on Dialysis?</w:t>
      </w:r>
    </w:p>
    <w:p w14:paraId="6181EFCB" w14:textId="77777777" w:rsidR="000302EE" w:rsidRDefault="000302EE" w:rsidP="000302EE">
      <w:r>
        <w:t>The short answer is yes, it’s doable.  It isn’t always easy, but it is doable.  I know, because I did.  I lost kidney function while I was in my early 40s and, 25 years later, I am thinking about retiring soon.  But there are some adjustments you may need to make and some things to think about.</w:t>
      </w:r>
    </w:p>
    <w:p w14:paraId="50D93A3A" w14:textId="77777777" w:rsidR="000302EE" w:rsidRDefault="000302EE" w:rsidP="000302EE">
      <w:r>
        <w:t xml:space="preserve">First is Time.  I was lucky.  My job was </w:t>
      </w:r>
      <w:proofErr w:type="gramStart"/>
      <w:r>
        <w:t>9 to 5</w:t>
      </w:r>
      <w:proofErr w:type="gramEnd"/>
      <w:r>
        <w:t xml:space="preserve"> and I did </w:t>
      </w:r>
      <w:r w:rsidR="0011552B">
        <w:t>in center</w:t>
      </w:r>
      <w:r>
        <w:t xml:space="preserve"> dialysis in the evenings.  But those were long days.  I found it much easier when I switched to home dialysis.  This gave me the flexibility I needed to dialyze on a schedule that worked best for me and to adjust it when I needed to.  I would encourage you to consider home dialysis.  At least give it a try. </w:t>
      </w:r>
    </w:p>
    <w:p w14:paraId="389BAA19" w14:textId="77777777" w:rsidR="000302EE" w:rsidRDefault="000302EE" w:rsidP="000302EE">
      <w:r>
        <w:t xml:space="preserve">The second issue is Energy.  Dialysis does tend to reduce our energy and that can sometime make working difficult.  Again, I was lucky.  I had a desk job.  But I know many, many people with more physically demanding jobs who still work on dialysis.  But if your job is too strenuous you might want to consider switching to a less demanding one.  If you don’t have the skills needed for the switch, consider taking some classes or attending some job training seminars.  Some good places to look for job training are local Community Colleges, local libraries, and your local County.  They can all help you gain the skills you need and even help you with job placement.  </w:t>
      </w:r>
    </w:p>
    <w:p w14:paraId="46D9518E" w14:textId="77777777" w:rsidR="000302EE" w:rsidRDefault="000302EE" w:rsidP="000302EE">
      <w:r>
        <w:t>If you already have a job you like, but you find that it has become difficult to keep up with it, talk to your boss.  Sometime there are options that you haven’t even considered.  I know a physical therapist who found himself in that exact position.  Treating patients all day had become to</w:t>
      </w:r>
      <w:r w:rsidR="00895C30">
        <w:t>o</w:t>
      </w:r>
      <w:r>
        <w:t xml:space="preserve"> physically demanding, so he spoke to his boss about it.  He ended up getting promoted to management and spends half his day at a desk and the other half treating the patients that he loves so much.  You don’t know if you don’t ask.</w:t>
      </w:r>
    </w:p>
    <w:p w14:paraId="4D253EA1" w14:textId="79C3EE7A" w:rsidR="006C1959" w:rsidRPr="009D6475" w:rsidRDefault="000302EE" w:rsidP="009D6475">
      <w:r>
        <w:t xml:space="preserve">The Bottom line is that it may not be easy.  But it is often doable.  Just look at your options and see what changes you can make in your life to make it happen. There will be some bad days, but there will be some incredibly good days too.  But isn’t it like that for everyone?   </w:t>
      </w:r>
      <w:r w:rsidR="006C1959">
        <w:rPr>
          <w:rFonts w:ascii="Arial" w:hAnsi="Arial" w:cs="Arial"/>
          <w:b/>
          <w:bCs/>
          <w:color w:val="25408F"/>
          <w:sz w:val="32"/>
          <w:szCs w:val="32"/>
        </w:rPr>
        <w:t xml:space="preserve">                          </w:t>
      </w:r>
    </w:p>
    <w:p w14:paraId="28E09370" w14:textId="77777777" w:rsidR="006C1959" w:rsidRDefault="006C1959" w:rsidP="006C1959">
      <w:pPr>
        <w:autoSpaceDE w:val="0"/>
        <w:autoSpaceDN w:val="0"/>
        <w:adjustRightInd w:val="0"/>
        <w:spacing w:after="0" w:line="221" w:lineRule="atLeast"/>
        <w:jc w:val="center"/>
        <w:rPr>
          <w:rFonts w:cs="Myriad Pro"/>
          <w:color w:val="000000"/>
        </w:rPr>
      </w:pPr>
      <w:r>
        <w:rPr>
          <w:rFonts w:cs="Myriad Pro"/>
          <w:color w:val="000000"/>
        </w:rPr>
        <w:lastRenderedPageBreak/>
        <w:t>.</w:t>
      </w:r>
    </w:p>
    <w:p w14:paraId="4A84E736" w14:textId="77777777" w:rsidR="000302EE" w:rsidRDefault="0053231E" w:rsidP="00EE5E0B">
      <w:pPr>
        <w:rPr>
          <w:rFonts w:eastAsia="Times New Roman"/>
        </w:rPr>
      </w:pPr>
      <w:r w:rsidRPr="006C1959">
        <w:rPr>
          <w:rFonts w:ascii="Times New Roman" w:hAnsi="Times New Roman" w:cs="Times New Roman"/>
          <w:noProof/>
          <w:sz w:val="24"/>
          <w:szCs w:val="24"/>
        </w:rPr>
        <mc:AlternateContent>
          <mc:Choice Requires="wps">
            <w:drawing>
              <wp:anchor distT="0" distB="0" distL="114300" distR="114300" simplePos="0" relativeHeight="251658248" behindDoc="0" locked="0" layoutInCell="1" allowOverlap="1" wp14:anchorId="442B2C26" wp14:editId="47499102">
                <wp:simplePos x="0" y="0"/>
                <wp:positionH relativeFrom="column">
                  <wp:posOffset>2219325</wp:posOffset>
                </wp:positionH>
                <wp:positionV relativeFrom="paragraph">
                  <wp:posOffset>647700</wp:posOffset>
                </wp:positionV>
                <wp:extent cx="4038600" cy="1423670"/>
                <wp:effectExtent l="0" t="0" r="19050" b="241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23670"/>
                        </a:xfrm>
                        <a:prstGeom prst="rect">
                          <a:avLst/>
                        </a:prstGeom>
                        <a:solidFill>
                          <a:srgbClr val="002060"/>
                        </a:solidFill>
                        <a:ln w="9525">
                          <a:solidFill>
                            <a:sysClr val="window" lastClr="FFFFFF"/>
                          </a:solidFill>
                          <a:miter lim="800000"/>
                          <a:headEnd/>
                          <a:tailEnd/>
                        </a:ln>
                      </wps:spPr>
                      <wps:txbx>
                        <w:txbxContent>
                          <w:p w14:paraId="7BE5AAA9" w14:textId="77777777" w:rsidR="00327FDF" w:rsidRPr="00B53B28" w:rsidRDefault="00327FDF" w:rsidP="0053231E"/>
                          <w:p w14:paraId="34D1044A" w14:textId="77777777" w:rsidR="00327FDF" w:rsidRPr="00367198" w:rsidRDefault="00327FDF" w:rsidP="0053231E">
                            <w:pPr>
                              <w:jc w:val="center"/>
                              <w:rPr>
                                <w:rFonts w:ascii="Copperplate Gothic Light" w:hAnsi="Copperplate Gothic Light" w:cs="Times New Roman"/>
                                <w:b/>
                                <w:sz w:val="32"/>
                                <w:szCs w:val="24"/>
                              </w:rPr>
                            </w:pPr>
                            <w:r>
                              <w:rPr>
                                <w:rFonts w:ascii="Copperplate Gothic Light" w:hAnsi="Copperplate Gothic Light" w:cs="Times New Roman"/>
                                <w:b/>
                                <w:sz w:val="32"/>
                                <w:szCs w:val="24"/>
                              </w:rPr>
                              <w:t>In-Center</w:t>
                            </w:r>
                            <w:r w:rsidRPr="00367198">
                              <w:rPr>
                                <w:rFonts w:ascii="Copperplate Gothic Light" w:hAnsi="Copperplate Gothic Light" w:cs="Times New Roman"/>
                                <w:b/>
                                <w:sz w:val="32"/>
                                <w:szCs w:val="24"/>
                              </w:rPr>
                              <w:t xml:space="preserve"> Dialysis/Transplant: Wor</w:t>
                            </w:r>
                            <w:r>
                              <w:rPr>
                                <w:rFonts w:ascii="Copperplate Gothic Light" w:hAnsi="Copperplate Gothic Light" w:cs="Times New Roman"/>
                                <w:b/>
                                <w:sz w:val="32"/>
                                <w:szCs w:val="24"/>
                              </w:rPr>
                              <w:t>ki</w:t>
                            </w:r>
                            <w:r w:rsidRPr="00367198">
                              <w:rPr>
                                <w:rFonts w:ascii="Copperplate Gothic Light" w:hAnsi="Copperplate Gothic Light" w:cs="Times New Roman"/>
                                <w:b/>
                                <w:sz w:val="32"/>
                                <w:szCs w:val="24"/>
                              </w:rPr>
                              <w:t>ng while on dialysis</w:t>
                            </w:r>
                          </w:p>
                          <w:p w14:paraId="519E5E21" w14:textId="77777777" w:rsidR="00327FDF" w:rsidRPr="00545001" w:rsidRDefault="00327FDF" w:rsidP="0053231E">
                            <w:pPr>
                              <w:jc w:val="center"/>
                              <w:rPr>
                                <w:rFonts w:ascii="Copperplate Gothic Light" w:hAnsi="Copperplate Gothic Light" w:cs="Times New Roman"/>
                                <w:b/>
                                <w:sz w:val="32"/>
                                <w:szCs w:val="24"/>
                              </w:rPr>
                            </w:pPr>
                            <w:r>
                              <w:rPr>
                                <w:rFonts w:ascii="Copperplate Gothic Light" w:hAnsi="Copperplate Gothic Light" w:cs="Times New Roman"/>
                                <w:b/>
                                <w:sz w:val="32"/>
                                <w:szCs w:val="24"/>
                              </w:rPr>
                              <w:t>Mitzi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_x0000_s1030" style="position:absolute;margin-left:174.75pt;margin-top:51pt;width:318pt;height:11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002060"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" w14:anchorId="442B2C26">
                <v:textbox>
                  <w:txbxContent>
                    <w:p w:rsidRPr="00B53B28" w:rsidR="00327FDF" w:rsidP="0053231E" w:rsidRDefault="00327FDF" w14:paraId="7BE5AAA9" w14:textId="77777777"/>
                    <w:p w:rsidRPr="00367198" w:rsidR="00327FDF" w:rsidP="0053231E" w:rsidRDefault="00327FDF" w14:paraId="34D1044A" w14:textId="77777777">
                      <w:pPr>
                        <w:jc w:val="center"/>
                        <w:rPr>
                          <w:rFonts w:ascii="Copperplate Gothic Light" w:hAnsi="Copperplate Gothic Light" w:cs="Times New Roman"/>
                          <w:b/>
                          <w:sz w:val="32"/>
                          <w:szCs w:val="24"/>
                        </w:rPr>
                      </w:pPr>
                      <w:r>
                        <w:rPr>
                          <w:rFonts w:ascii="Copperplate Gothic Light" w:hAnsi="Copperplate Gothic Light" w:cs="Times New Roman"/>
                          <w:b/>
                          <w:sz w:val="32"/>
                          <w:szCs w:val="24"/>
                        </w:rPr>
                        <w:t>In-Center</w:t>
                      </w:r>
                      <w:r w:rsidRPr="00367198">
                        <w:rPr>
                          <w:rFonts w:ascii="Copperplate Gothic Light" w:hAnsi="Copperplate Gothic Light" w:cs="Times New Roman"/>
                          <w:b/>
                          <w:sz w:val="32"/>
                          <w:szCs w:val="24"/>
                        </w:rPr>
                        <w:t xml:space="preserve"> Dialysis/Transplant: Wor</w:t>
                      </w:r>
                      <w:r>
                        <w:rPr>
                          <w:rFonts w:ascii="Copperplate Gothic Light" w:hAnsi="Copperplate Gothic Light" w:cs="Times New Roman"/>
                          <w:b/>
                          <w:sz w:val="32"/>
                          <w:szCs w:val="24"/>
                        </w:rPr>
                        <w:t>ki</w:t>
                      </w:r>
                      <w:r w:rsidRPr="00367198">
                        <w:rPr>
                          <w:rFonts w:ascii="Copperplate Gothic Light" w:hAnsi="Copperplate Gothic Light" w:cs="Times New Roman"/>
                          <w:b/>
                          <w:sz w:val="32"/>
                          <w:szCs w:val="24"/>
                        </w:rPr>
                        <w:t>ng while on dialysis</w:t>
                      </w:r>
                    </w:p>
                    <w:p w:rsidRPr="00545001" w:rsidR="00327FDF" w:rsidP="0053231E" w:rsidRDefault="00327FDF" w14:paraId="519E5E21" w14:textId="77777777">
                      <w:pPr>
                        <w:jc w:val="center"/>
                        <w:rPr>
                          <w:rFonts w:ascii="Copperplate Gothic Light" w:hAnsi="Copperplate Gothic Light" w:cs="Times New Roman"/>
                          <w:b/>
                          <w:sz w:val="32"/>
                          <w:szCs w:val="24"/>
                        </w:rPr>
                      </w:pPr>
                      <w:r>
                        <w:rPr>
                          <w:rFonts w:ascii="Copperplate Gothic Light" w:hAnsi="Copperplate Gothic Light" w:cs="Times New Roman"/>
                          <w:b/>
                          <w:sz w:val="32"/>
                          <w:szCs w:val="24"/>
                        </w:rPr>
                        <w:t>Mitzi</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7" behindDoc="1" locked="0" layoutInCell="1" allowOverlap="1" wp14:anchorId="6C4CE672" wp14:editId="5D3192C2">
                <wp:simplePos x="0" y="0"/>
                <wp:positionH relativeFrom="column">
                  <wp:posOffset>76200</wp:posOffset>
                </wp:positionH>
                <wp:positionV relativeFrom="paragraph">
                  <wp:posOffset>304800</wp:posOffset>
                </wp:positionV>
                <wp:extent cx="5998845" cy="2038350"/>
                <wp:effectExtent l="0" t="0" r="20955" b="19050"/>
                <wp:wrapNone/>
                <wp:docPr id="16" name="Rectangle 16"/>
                <wp:cNvGraphicFramePr/>
                <a:graphic xmlns:a="http://schemas.openxmlformats.org/drawingml/2006/main">
                  <a:graphicData uri="http://schemas.microsoft.com/office/word/2010/wordprocessingShape">
                    <wps:wsp>
                      <wps:cNvSpPr/>
                      <wps:spPr>
                        <a:xfrm>
                          <a:off x="0" y="0"/>
                          <a:ext cx="5998845" cy="2038350"/>
                        </a:xfrm>
                        <a:prstGeom prst="rect">
                          <a:avLst/>
                        </a:prstGeom>
                        <a:solidFill>
                          <a:srgbClr val="00206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16" style="position:absolute;margin-left:6pt;margin-top:24pt;width:472.35pt;height:160.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2060" strokecolor="#385d8a" strokeweight="2pt" w14:anchorId="3EFFB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"/>
            </w:pict>
          </mc:Fallback>
        </mc:AlternateContent>
      </w:r>
      <w:r w:rsidR="0011552B">
        <w:rPr>
          <w:rFonts w:ascii="Century Gothic" w:hAnsi="Century Gothic" w:cs="Century Gothic"/>
          <w:noProof/>
          <w:color w:val="000000"/>
          <w:sz w:val="36"/>
          <w:szCs w:val="36"/>
        </w:rPr>
        <w:drawing>
          <wp:inline distT="0" distB="0" distL="0" distR="0" wp14:anchorId="51D7F351" wp14:editId="649E5845">
            <wp:extent cx="2291084" cy="3200400"/>
            <wp:effectExtent l="0" t="0" r="0" b="0"/>
            <wp:docPr id="5" name="Picture 5" descr="C:\Users\ha7269\Desktop\Mit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7269\Desktop\Mitzi.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91084" cy="3200400"/>
                    </a:xfrm>
                    <a:prstGeom prst="rect">
                      <a:avLst/>
                    </a:prstGeom>
                    <a:noFill/>
                    <a:ln>
                      <a:noFill/>
                    </a:ln>
                  </pic:spPr>
                </pic:pic>
              </a:graphicData>
            </a:graphic>
          </wp:inline>
        </w:drawing>
      </w:r>
    </w:p>
    <w:p w14:paraId="67A6CCF2" w14:textId="77777777" w:rsidR="000302EE" w:rsidRDefault="000302EE" w:rsidP="00EE5E0B">
      <w:pPr>
        <w:rPr>
          <w:rFonts w:eastAsia="Times New Roman"/>
        </w:rPr>
      </w:pPr>
    </w:p>
    <w:p w14:paraId="051140F3" w14:textId="77777777" w:rsidR="00EE5E0B" w:rsidRDefault="000302EE" w:rsidP="00EE5E0B">
      <w:pPr>
        <w:rPr>
          <w:rFonts w:ascii="Times New Roman" w:hAnsi="Times New Roman" w:cs="Times New Roman"/>
          <w:sz w:val="28"/>
          <w:szCs w:val="28"/>
        </w:rPr>
      </w:pPr>
      <w:r>
        <w:rPr>
          <w:rFonts w:eastAsia="Times New Roman"/>
        </w:rPr>
        <w:t xml:space="preserve">I was 32 years old when I was diagnosed with kidney disease.  Because I was so young, I decided to continue working </w:t>
      </w:r>
      <w:proofErr w:type="gramStart"/>
      <w:r>
        <w:rPr>
          <w:rFonts w:eastAsia="Times New Roman"/>
        </w:rPr>
        <w:t>as long as</w:t>
      </w:r>
      <w:proofErr w:type="gramEnd"/>
      <w:r>
        <w:rPr>
          <w:rFonts w:eastAsia="Times New Roman"/>
        </w:rPr>
        <w:t xml:space="preserve"> I felt up to it.  I always knew that if my health would get worse, or that I was no longer strong enough, I would have to discontinue.  I always had the attitude that I would not let this disorder get the best of me.  </w:t>
      </w:r>
      <w:proofErr w:type="gramStart"/>
      <w:r>
        <w:rPr>
          <w:rFonts w:eastAsia="Times New Roman"/>
        </w:rPr>
        <w:t>So</w:t>
      </w:r>
      <w:proofErr w:type="gramEnd"/>
      <w:r>
        <w:rPr>
          <w:rFonts w:eastAsia="Times New Roman"/>
        </w:rPr>
        <w:t xml:space="preserve"> I did my best to stay compliant with </w:t>
      </w:r>
      <w:r w:rsidR="0011552B">
        <w:rPr>
          <w:rFonts w:eastAsia="Times New Roman"/>
        </w:rPr>
        <w:t>doctors’</w:t>
      </w:r>
      <w:r>
        <w:rPr>
          <w:rFonts w:eastAsia="Times New Roman"/>
        </w:rPr>
        <w:t xml:space="preserve"> orders such as my diet and light exercise to stay as healthy as I could.  </w:t>
      </w:r>
      <w:proofErr w:type="gramStart"/>
      <w:r>
        <w:rPr>
          <w:rFonts w:eastAsia="Times New Roman"/>
        </w:rPr>
        <w:t>So</w:t>
      </w:r>
      <w:proofErr w:type="gramEnd"/>
      <w:r>
        <w:rPr>
          <w:rFonts w:eastAsia="Times New Roman"/>
        </w:rPr>
        <w:t xml:space="preserve"> I was able to continue wo</w:t>
      </w:r>
      <w:r w:rsidR="0053231E">
        <w:rPr>
          <w:rFonts w:eastAsia="Times New Roman"/>
        </w:rPr>
        <w:t>rking while doing in-center hemo</w:t>
      </w:r>
      <w:r>
        <w:rPr>
          <w:rFonts w:eastAsia="Times New Roman"/>
        </w:rPr>
        <w:t xml:space="preserve">dialysis for 5 years.  I am now 2 years </w:t>
      </w:r>
      <w:r w:rsidR="0011552B">
        <w:rPr>
          <w:rFonts w:eastAsia="Times New Roman"/>
        </w:rPr>
        <w:t>post-transplant</w:t>
      </w:r>
      <w:r>
        <w:rPr>
          <w:rFonts w:eastAsia="Times New Roman"/>
        </w:rPr>
        <w:t xml:space="preserve">.  I will </w:t>
      </w:r>
      <w:proofErr w:type="gramStart"/>
      <w:r>
        <w:rPr>
          <w:rFonts w:eastAsia="Times New Roman"/>
        </w:rPr>
        <w:t>still continue</w:t>
      </w:r>
      <w:proofErr w:type="gramEnd"/>
      <w:r>
        <w:rPr>
          <w:rFonts w:eastAsia="Times New Roman"/>
        </w:rPr>
        <w:t xml:space="preserve"> to work as long as my health allows me to.  Working keeps me socially available to meet new people.  It keeps my mind busy.  It keeps me from feeling sorry for myself because of having a health issue.  </w:t>
      </w:r>
      <w:proofErr w:type="gramStart"/>
      <w:r>
        <w:rPr>
          <w:rFonts w:eastAsia="Times New Roman"/>
        </w:rPr>
        <w:t>So</w:t>
      </w:r>
      <w:proofErr w:type="gramEnd"/>
      <w:r>
        <w:rPr>
          <w:rFonts w:eastAsia="Times New Roman"/>
        </w:rPr>
        <w:t xml:space="preserve"> in closing, I suggest discussing this with your health team if anyone would like to continue or go back to their employment.</w:t>
      </w:r>
      <w:r w:rsidR="00EE5E0B">
        <w:rPr>
          <w:rFonts w:ascii="Times New Roman" w:hAnsi="Times New Roman" w:cs="Times New Roman"/>
          <w:sz w:val="28"/>
          <w:szCs w:val="28"/>
        </w:rPr>
        <w:tab/>
      </w:r>
      <w:r w:rsidR="00EE5E0B" w:rsidRPr="00EE5E0B">
        <w:rPr>
          <w:rFonts w:ascii="Times New Roman" w:hAnsi="Times New Roman" w:cs="Times New Roman"/>
          <w:sz w:val="28"/>
          <w:szCs w:val="28"/>
        </w:rPr>
        <w:t xml:space="preserve"> </w:t>
      </w:r>
    </w:p>
    <w:p w14:paraId="01F56660" w14:textId="77777777" w:rsidR="00EE5E0B" w:rsidRDefault="00EE5E0B" w:rsidP="00EE5E0B">
      <w:pPr>
        <w:autoSpaceDE w:val="0"/>
        <w:autoSpaceDN w:val="0"/>
        <w:adjustRightInd w:val="0"/>
        <w:spacing w:after="0" w:line="221" w:lineRule="atLeast"/>
        <w:rPr>
          <w:rFonts w:ascii="Arial" w:hAnsi="Arial" w:cs="Arial"/>
          <w:b/>
          <w:bCs/>
          <w:color w:val="25408F"/>
          <w:sz w:val="32"/>
          <w:szCs w:val="32"/>
        </w:rPr>
      </w:pPr>
      <w:r>
        <w:rPr>
          <w:rFonts w:ascii="Arial" w:hAnsi="Arial" w:cs="Arial"/>
          <w:b/>
          <w:bCs/>
          <w:color w:val="25408F"/>
          <w:sz w:val="32"/>
          <w:szCs w:val="32"/>
        </w:rPr>
        <w:t xml:space="preserve">                                                          </w:t>
      </w:r>
    </w:p>
    <w:sectPr w:rsidR="00EE5E0B" w:rsidSect="00983AA1">
      <w:footerReference w:type="default" r:id="rId71"/>
      <w:footnotePr>
        <w:numFmt w:val="chicago"/>
      </w:footnotePr>
      <w:pgSz w:w="12240" w:h="15840" w:code="1"/>
      <w:pgMar w:top="1440" w:right="189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43D0" w14:textId="77777777" w:rsidR="00186E79" w:rsidRDefault="00186E79" w:rsidP="007C0D6D">
      <w:pPr>
        <w:spacing w:after="0" w:line="240" w:lineRule="auto"/>
      </w:pPr>
      <w:r>
        <w:separator/>
      </w:r>
    </w:p>
  </w:endnote>
  <w:endnote w:type="continuationSeparator" w:id="0">
    <w:p w14:paraId="06269E7F" w14:textId="77777777" w:rsidR="00186E79" w:rsidRDefault="00186E79" w:rsidP="007C0D6D">
      <w:pPr>
        <w:spacing w:after="0" w:line="240" w:lineRule="auto"/>
      </w:pPr>
      <w:r>
        <w:continuationSeparator/>
      </w:r>
    </w:p>
  </w:endnote>
  <w:endnote w:type="continuationNotice" w:id="1">
    <w:p w14:paraId="6487D427" w14:textId="77777777" w:rsidR="00186E79" w:rsidRDefault="00186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Black">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99683"/>
      <w:docPartObj>
        <w:docPartGallery w:val="Page Numbers (Bottom of Page)"/>
        <w:docPartUnique/>
      </w:docPartObj>
    </w:sdtPr>
    <w:sdtEndPr>
      <w:rPr>
        <w:noProof/>
      </w:rPr>
    </w:sdtEndPr>
    <w:sdtContent>
      <w:p w14:paraId="2AC4F99D" w14:textId="77777777" w:rsidR="00327FDF" w:rsidRDefault="00327FDF">
        <w:pPr>
          <w:pStyle w:val="Footer"/>
          <w:jc w:val="center"/>
        </w:pPr>
        <w:r>
          <w:fldChar w:fldCharType="begin"/>
        </w:r>
        <w:r>
          <w:instrText xml:space="preserve"> PAGE   \* MERGEFORMAT </w:instrText>
        </w:r>
        <w:r>
          <w:fldChar w:fldCharType="separate"/>
        </w:r>
        <w:r w:rsidR="00D67896">
          <w:rPr>
            <w:noProof/>
          </w:rPr>
          <w:t>2</w:t>
        </w:r>
        <w:r>
          <w:rPr>
            <w:noProof/>
          </w:rPr>
          <w:fldChar w:fldCharType="end"/>
        </w:r>
      </w:p>
    </w:sdtContent>
  </w:sdt>
  <w:p w14:paraId="61A8BBB9" w14:textId="77777777" w:rsidR="00327FDF" w:rsidRDefault="00327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4315" w14:textId="77777777" w:rsidR="00186E79" w:rsidRDefault="00186E79" w:rsidP="007C0D6D">
      <w:pPr>
        <w:spacing w:after="0" w:line="240" w:lineRule="auto"/>
      </w:pPr>
      <w:r>
        <w:separator/>
      </w:r>
    </w:p>
  </w:footnote>
  <w:footnote w:type="continuationSeparator" w:id="0">
    <w:p w14:paraId="0FE050D0" w14:textId="77777777" w:rsidR="00186E79" w:rsidRDefault="00186E79" w:rsidP="007C0D6D">
      <w:pPr>
        <w:spacing w:after="0" w:line="240" w:lineRule="auto"/>
      </w:pPr>
      <w:r>
        <w:continuationSeparator/>
      </w:r>
    </w:p>
  </w:footnote>
  <w:footnote w:type="continuationNotice" w:id="1">
    <w:p w14:paraId="41C54798" w14:textId="77777777" w:rsidR="00186E79" w:rsidRDefault="00186E79">
      <w:pPr>
        <w:spacing w:after="0" w:line="240" w:lineRule="auto"/>
      </w:pPr>
    </w:p>
  </w:footnote>
  <w:footnote w:id="2">
    <w:p w14:paraId="6E271235" w14:textId="77777777" w:rsidR="00327FDF" w:rsidRDefault="00327FDF">
      <w:pPr>
        <w:pStyle w:val="FootnoteText"/>
      </w:pPr>
      <w:r>
        <w:rPr>
          <w:rStyle w:val="FootnoteReference"/>
        </w:rPr>
        <w:footnoteRef/>
      </w:r>
      <w:r>
        <w:t xml:space="preserve"> </w:t>
      </w:r>
      <w:r>
        <w:rPr>
          <w:rStyle w:val="A10"/>
        </w:rPr>
        <w:t xml:space="preserve">Centers for Medicare &amp; Medicaid Services. End Stage Renal Disease Network Organization Program 2015 Summary Annual Report. Baltimore, MD: CMS; 2017. </w:t>
      </w:r>
      <w:hyperlink r:id="rId1" w:history="1">
        <w:r w:rsidRPr="007C0D6D">
          <w:rPr>
            <w:rStyle w:val="Hyperlink"/>
            <w:rFonts w:cs="Myriad Pro"/>
            <w:sz w:val="16"/>
            <w:szCs w:val="16"/>
          </w:rPr>
          <w:t>https://www.esrdncc.org/contentassets/187eeba04ded4b7da4880050bdff04c7/2015esrdnccsmmryannlrprtfnl508.pdf</w:t>
        </w:r>
      </w:hyperlink>
    </w:p>
  </w:footnote>
  <w:footnote w:id="3">
    <w:p w14:paraId="6BF26ECA" w14:textId="77777777" w:rsidR="00327FDF" w:rsidRDefault="00327FDF">
      <w:pPr>
        <w:pStyle w:val="FootnoteText"/>
      </w:pPr>
      <w:r>
        <w:rPr>
          <w:rStyle w:val="FootnoteReference"/>
        </w:rPr>
        <w:footnoteRef/>
      </w:r>
      <w:r>
        <w:t xml:space="preserve"> </w:t>
      </w:r>
      <w:r>
        <w:rPr>
          <w:rStyle w:val="A10"/>
        </w:rPr>
        <w:t xml:space="preserve">United States Renal Data System. 2017 USRDS annual data report: Epidemiology of kidney disease in the United States. National Institutes of Health, National Institute of Diabetes and Digestive and Kidney Diseases, Bethesda, MD, 2017. </w:t>
      </w:r>
      <w:hyperlink r:id="rId2" w:history="1">
        <w:r w:rsidRPr="00C91242">
          <w:rPr>
            <w:rStyle w:val="Hyperlink"/>
            <w:rFonts w:cs="Myriad Pro"/>
            <w:sz w:val="16"/>
            <w:szCs w:val="16"/>
          </w:rPr>
          <w:t>https://www.usrds.org/2017/view/v2_04.aspx</w:t>
        </w:r>
      </w:hyperlink>
      <w:r>
        <w:rPr>
          <w:rStyle w:val="A11"/>
        </w:rPr>
        <w:t xml:space="preserve"> </w:t>
      </w:r>
      <w:r>
        <w:rPr>
          <w:rStyle w:val="A10"/>
        </w:rPr>
        <w:t>(Accessed January 31, 2018)</w:t>
      </w:r>
    </w:p>
  </w:footnote>
  <w:footnote w:id="4">
    <w:p w14:paraId="4E913F2E" w14:textId="77777777" w:rsidR="00327FDF" w:rsidRDefault="00327FDF">
      <w:pPr>
        <w:pStyle w:val="FootnoteText"/>
      </w:pPr>
      <w:r>
        <w:rPr>
          <w:rStyle w:val="FootnoteReference"/>
        </w:rPr>
        <w:footnoteRef/>
      </w:r>
      <w:r>
        <w:t xml:space="preserve"> </w:t>
      </w:r>
      <w:r>
        <w:rPr>
          <w:rStyle w:val="A10"/>
        </w:rPr>
        <w:t xml:space="preserve">Fiscus v. Wal Mart Stores Inc., 385 F3d 378 (3d Cir. 2004). </w:t>
      </w:r>
      <w:hyperlink r:id="rId3" w:history="1">
        <w:r w:rsidRPr="00F6077D">
          <w:rPr>
            <w:rStyle w:val="Hyperlink"/>
            <w:rFonts w:cs="Myriad Pro"/>
            <w:sz w:val="16"/>
            <w:szCs w:val="16"/>
          </w:rPr>
          <w:t>https://digitalcommons.law.villanova.edu/cgi/viewcontent.cgi?article=1177&amp;context=thirdcircuit_2004</w:t>
        </w:r>
      </w:hyperlink>
      <w:r>
        <w:rPr>
          <w:rStyle w:val="A11"/>
        </w:rPr>
        <w:t xml:space="preserve"> </w:t>
      </w:r>
      <w:r>
        <w:rPr>
          <w:rStyle w:val="A10"/>
        </w:rPr>
        <w:t>(Accessed January 31, 2018)</w:t>
      </w:r>
    </w:p>
  </w:footnote>
  <w:footnote w:id="5">
    <w:p w14:paraId="3531B508" w14:textId="77777777" w:rsidR="00327FDF" w:rsidRDefault="00327FDF" w:rsidP="00384A1E">
      <w:pPr>
        <w:pStyle w:val="Pa2"/>
        <w:rPr>
          <w:rFonts w:cs="Myriad Pro"/>
          <w:color w:val="000000"/>
          <w:sz w:val="16"/>
          <w:szCs w:val="16"/>
        </w:rPr>
      </w:pPr>
      <w:r>
        <w:rPr>
          <w:rStyle w:val="FootnoteReference"/>
          <w:rFonts w:asciiTheme="minorHAnsi" w:hAnsiTheme="minorHAnsi"/>
          <w:sz w:val="20"/>
          <w:szCs w:val="20"/>
        </w:rPr>
        <w:footnoteRef/>
      </w:r>
      <w:r>
        <w:rPr>
          <w:rStyle w:val="A10"/>
        </w:rPr>
        <w:t xml:space="preserve"> 34 CFR 361.42 - Assessment for determining eligibility and priority for services. </w:t>
      </w:r>
      <w:hyperlink r:id="rId4" w:history="1">
        <w:r w:rsidRPr="00384A1E">
          <w:rPr>
            <w:rStyle w:val="Hyperlink"/>
            <w:rFonts w:cs="Myriad Pro"/>
            <w:sz w:val="16"/>
            <w:szCs w:val="16"/>
          </w:rPr>
          <w:t>https://www.law.cornell.edu/cfr/text/34/361.42</w:t>
        </w:r>
      </w:hyperlink>
      <w:r>
        <w:rPr>
          <w:rStyle w:val="A11"/>
        </w:rPr>
        <w:t xml:space="preserve"> </w:t>
      </w:r>
    </w:p>
    <w:p w14:paraId="4EFACE45" w14:textId="77777777" w:rsidR="00327FDF" w:rsidRDefault="00327FDF" w:rsidP="00384A1E">
      <w:pPr>
        <w:pStyle w:val="Pa2"/>
        <w:rPr>
          <w:rFonts w:cs="Myriad Pro"/>
          <w:color w:val="000000"/>
          <w:sz w:val="16"/>
          <w:szCs w:val="16"/>
        </w:rPr>
      </w:pPr>
      <w:r>
        <w:rPr>
          <w:rStyle w:val="A10"/>
        </w:rPr>
        <w:t xml:space="preserve">(Accessed January 31, 2018) </w:t>
      </w:r>
    </w:p>
    <w:p w14:paraId="06C80928" w14:textId="77777777" w:rsidR="00327FDF" w:rsidRDefault="00327FDF" w:rsidP="00384A1E">
      <w:pPr>
        <w:pStyle w:val="Pa2"/>
        <w:rPr>
          <w:rFonts w:cs="Myriad Pro"/>
          <w:color w:val="000000"/>
          <w:sz w:val="16"/>
          <w:szCs w:val="16"/>
        </w:rPr>
      </w:pPr>
      <w:r>
        <w:rPr>
          <w:rStyle w:val="A10"/>
          <w:rFonts w:ascii="Cambria Math" w:hAnsi="Cambria Math" w:cs="Cambria Math"/>
        </w:rPr>
        <w:t>⁵</w:t>
      </w:r>
      <w:r>
        <w:rPr>
          <w:rStyle w:val="A10"/>
        </w:rPr>
        <w:t xml:space="preserve"> Kutner NG, Zhang R. Ability to Work among Patients with ESKD: Relevance of Quality Care Metrics. Healthcare (Basel). 2017 Aug 7;5(3). </w:t>
      </w:r>
    </w:p>
    <w:p w14:paraId="43140013" w14:textId="77777777" w:rsidR="00327FDF" w:rsidRDefault="00000000" w:rsidP="00384A1E">
      <w:pPr>
        <w:pStyle w:val="FootnoteText"/>
      </w:pPr>
      <w:hyperlink r:id="rId5" w:history="1">
        <w:r w:rsidR="00327FDF" w:rsidRPr="00384A1E">
          <w:rPr>
            <w:rStyle w:val="Hyperlink"/>
            <w:rFonts w:cs="Myriad Pro"/>
            <w:sz w:val="16"/>
            <w:szCs w:val="16"/>
          </w:rPr>
          <w:t>https://www.ncbi.nlm.nih.gov/pmc/articles/PMC5618170/pdf/healthcare-05-00042.pdf</w:t>
        </w:r>
      </w:hyperlink>
      <w:r w:rsidR="00327FDF">
        <w:rPr>
          <w:rStyle w:val="A11"/>
        </w:rPr>
        <w:t xml:space="preserve"> </w:t>
      </w:r>
      <w:r w:rsidR="00327FDF">
        <w:rPr>
          <w:rStyle w:val="A10"/>
        </w:rPr>
        <w:t>(Accessed January 30, 2018)</w:t>
      </w:r>
    </w:p>
  </w:footnote>
  <w:footnote w:id="6">
    <w:p w14:paraId="7153A9BF" w14:textId="77777777" w:rsidR="00327FDF" w:rsidRPr="00366077" w:rsidRDefault="00327FDF" w:rsidP="00164BCB">
      <w:pPr>
        <w:pStyle w:val="Pa2"/>
        <w:rPr>
          <w:rFonts w:asciiTheme="minorHAnsi" w:hAnsiTheme="minorHAnsi" w:cs="Myriad Pro"/>
          <w:color w:val="000000"/>
          <w:sz w:val="16"/>
          <w:szCs w:val="16"/>
        </w:rPr>
      </w:pPr>
      <w:r w:rsidRPr="00366077">
        <w:rPr>
          <w:rStyle w:val="FootnoteReference"/>
          <w:rFonts w:asciiTheme="minorHAnsi" w:hAnsiTheme="minorHAnsi"/>
          <w:sz w:val="16"/>
          <w:szCs w:val="16"/>
        </w:rPr>
        <w:t>1</w:t>
      </w:r>
      <w:r w:rsidRPr="00366077">
        <w:rPr>
          <w:rStyle w:val="A10"/>
          <w:rFonts w:asciiTheme="minorHAnsi" w:hAnsiTheme="minorHAnsi"/>
        </w:rPr>
        <w:t xml:space="preserve">Blake C, Codd MB, Cassidy A, O’Meara YM. Physical function, employment and quality of life in end stage renal disease. J Nephrol; 13 (2): 142-9, 2000. </w:t>
      </w:r>
    </w:p>
    <w:p w14:paraId="31A40437" w14:textId="77777777" w:rsidR="00327FDF" w:rsidRDefault="00327FDF" w:rsidP="00164BCB">
      <w:pPr>
        <w:pStyle w:val="FootnoteText"/>
      </w:pPr>
      <w:r w:rsidRPr="00366077">
        <w:rPr>
          <w:rStyle w:val="A9"/>
        </w:rPr>
        <w:t xml:space="preserve">2 </w:t>
      </w:r>
      <w:r w:rsidRPr="00366077">
        <w:rPr>
          <w:rStyle w:val="A10"/>
        </w:rPr>
        <w:t>Lowrie EG, Curtin RB, LePain N, Schatell D. Medical outcomes study short form-36: a consistent and powerful predictor of morbidity and mortality in dialysis patients. Am J Kidney Dis. 2003 Jun 41 (6): 1286-92</w:t>
      </w:r>
    </w:p>
  </w:footnote>
  <w:footnote w:id="7">
    <w:p w14:paraId="7C428752" w14:textId="77777777" w:rsidR="00327FDF" w:rsidRDefault="00327FDF">
      <w:pPr>
        <w:pStyle w:val="FootnoteText"/>
      </w:pPr>
      <w:r w:rsidRPr="00366077">
        <w:rPr>
          <w:rStyle w:val="FootnoteReference"/>
        </w:rPr>
        <w:footnoteRef/>
      </w:r>
      <w:r w:rsidRPr="00366077">
        <w:t xml:space="preserve"> Work-related expenses might include transportation to work, a computer or phone used for work, childcare or a home dialysis partner that lets you work, drugs to control your condition, and many more.</w:t>
      </w:r>
    </w:p>
  </w:footnote>
  <w:footnote w:id="8">
    <w:p w14:paraId="1F4E50B9" w14:textId="77777777" w:rsidR="00327FDF" w:rsidRDefault="00327FDF">
      <w:pPr>
        <w:pStyle w:val="FootnoteText"/>
      </w:pPr>
      <w:r>
        <w:rPr>
          <w:rStyle w:val="FootnoteReference"/>
        </w:rPr>
        <w:footnoteRef/>
      </w:r>
      <w:r>
        <w:t xml:space="preserve"> </w:t>
      </w:r>
      <w:r w:rsidRPr="003427FE">
        <w:t>If you are on dialysis, you can keep Medicare regardless of your work income if you pay the premium.</w:t>
      </w:r>
    </w:p>
  </w:footnote>
  <w:footnote w:id="9">
    <w:p w14:paraId="1A7B8D78" w14:textId="77777777" w:rsidR="00327FDF" w:rsidRDefault="00327FDF">
      <w:pPr>
        <w:pStyle w:val="FootnoteText"/>
      </w:pPr>
      <w:r>
        <w:rPr>
          <w:rStyle w:val="FootnoteReference"/>
        </w:rPr>
        <w:footnoteRef/>
      </w:r>
      <w:r>
        <w:t xml:space="preserve"> </w:t>
      </w:r>
      <w:r w:rsidRPr="003427FE">
        <w:t>As long as you get SSI and/or SSDI after transplant, you can use the above programs to ease back into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46253"/>
    <w:multiLevelType w:val="hybridMultilevel"/>
    <w:tmpl w:val="5AE571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DA8D4"/>
    <w:multiLevelType w:val="hybridMultilevel"/>
    <w:tmpl w:val="A364AC20"/>
    <w:lvl w:ilvl="0" w:tplc="FFFFFFFF">
      <w:start w:val="1"/>
      <w:numFmt w:val="ideographDigital"/>
      <w:lvlText w:val=""/>
      <w:lvlJc w:val="left"/>
    </w:lvl>
    <w:lvl w:ilvl="1" w:tplc="FFFFFFFF">
      <w:start w:val="1"/>
      <w:numFmt w:val="ideographDigital"/>
      <w:lvlText w:val=""/>
      <w:lvlJc w:val="left"/>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E1733"/>
    <w:multiLevelType w:val="hybridMultilevel"/>
    <w:tmpl w:val="0646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C2DD1"/>
    <w:multiLevelType w:val="hybridMultilevel"/>
    <w:tmpl w:val="29ACF696"/>
    <w:lvl w:ilvl="0" w:tplc="7CCE5CCA">
      <w:start w:val="1"/>
      <w:numFmt w:val="bullet"/>
      <w:lvlText w:val=""/>
      <w:lvlJc w:val="left"/>
      <w:pPr>
        <w:ind w:left="288" w:firstLine="72"/>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213C6"/>
    <w:multiLevelType w:val="hybridMultilevel"/>
    <w:tmpl w:val="9BF0F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957D2B"/>
    <w:multiLevelType w:val="hybridMultilevel"/>
    <w:tmpl w:val="5192AE9C"/>
    <w:lvl w:ilvl="0" w:tplc="1ED67F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76033"/>
    <w:multiLevelType w:val="hybridMultilevel"/>
    <w:tmpl w:val="83A4D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821F16"/>
    <w:multiLevelType w:val="hybridMultilevel"/>
    <w:tmpl w:val="AA12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81986"/>
    <w:multiLevelType w:val="hybridMultilevel"/>
    <w:tmpl w:val="352668E2"/>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E84E30"/>
    <w:multiLevelType w:val="hybridMultilevel"/>
    <w:tmpl w:val="7EE2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35C7E"/>
    <w:multiLevelType w:val="hybridMultilevel"/>
    <w:tmpl w:val="4B28BFC8"/>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1" w15:restartNumberingAfterBreak="0">
    <w:nsid w:val="0E5741A3"/>
    <w:multiLevelType w:val="hybridMultilevel"/>
    <w:tmpl w:val="768E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76895"/>
    <w:multiLevelType w:val="hybridMultilevel"/>
    <w:tmpl w:val="AF409EF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43B408E"/>
    <w:multiLevelType w:val="hybridMultilevel"/>
    <w:tmpl w:val="906E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5839D4"/>
    <w:multiLevelType w:val="hybridMultilevel"/>
    <w:tmpl w:val="2E4475B0"/>
    <w:lvl w:ilvl="0" w:tplc="E924D04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D9427A2" w:tentative="1">
      <w:start w:val="1"/>
      <w:numFmt w:val="bullet"/>
      <w:lvlText w:val="•"/>
      <w:lvlJc w:val="left"/>
      <w:pPr>
        <w:tabs>
          <w:tab w:val="num" w:pos="2160"/>
        </w:tabs>
        <w:ind w:left="2160" w:hanging="360"/>
      </w:pPr>
      <w:rPr>
        <w:rFonts w:ascii="Arial" w:hAnsi="Arial" w:hint="default"/>
      </w:rPr>
    </w:lvl>
    <w:lvl w:ilvl="3" w:tplc="FBDA6ABC" w:tentative="1">
      <w:start w:val="1"/>
      <w:numFmt w:val="bullet"/>
      <w:lvlText w:val="•"/>
      <w:lvlJc w:val="left"/>
      <w:pPr>
        <w:tabs>
          <w:tab w:val="num" w:pos="2880"/>
        </w:tabs>
        <w:ind w:left="2880" w:hanging="360"/>
      </w:pPr>
      <w:rPr>
        <w:rFonts w:ascii="Arial" w:hAnsi="Arial" w:hint="default"/>
      </w:rPr>
    </w:lvl>
    <w:lvl w:ilvl="4" w:tplc="39E80AE8" w:tentative="1">
      <w:start w:val="1"/>
      <w:numFmt w:val="bullet"/>
      <w:lvlText w:val="•"/>
      <w:lvlJc w:val="left"/>
      <w:pPr>
        <w:tabs>
          <w:tab w:val="num" w:pos="3600"/>
        </w:tabs>
        <w:ind w:left="3600" w:hanging="360"/>
      </w:pPr>
      <w:rPr>
        <w:rFonts w:ascii="Arial" w:hAnsi="Arial" w:hint="default"/>
      </w:rPr>
    </w:lvl>
    <w:lvl w:ilvl="5" w:tplc="EBCA6D80" w:tentative="1">
      <w:start w:val="1"/>
      <w:numFmt w:val="bullet"/>
      <w:lvlText w:val="•"/>
      <w:lvlJc w:val="left"/>
      <w:pPr>
        <w:tabs>
          <w:tab w:val="num" w:pos="4320"/>
        </w:tabs>
        <w:ind w:left="4320" w:hanging="360"/>
      </w:pPr>
      <w:rPr>
        <w:rFonts w:ascii="Arial" w:hAnsi="Arial" w:hint="default"/>
      </w:rPr>
    </w:lvl>
    <w:lvl w:ilvl="6" w:tplc="26F869D4" w:tentative="1">
      <w:start w:val="1"/>
      <w:numFmt w:val="bullet"/>
      <w:lvlText w:val="•"/>
      <w:lvlJc w:val="left"/>
      <w:pPr>
        <w:tabs>
          <w:tab w:val="num" w:pos="5040"/>
        </w:tabs>
        <w:ind w:left="5040" w:hanging="360"/>
      </w:pPr>
      <w:rPr>
        <w:rFonts w:ascii="Arial" w:hAnsi="Arial" w:hint="default"/>
      </w:rPr>
    </w:lvl>
    <w:lvl w:ilvl="7" w:tplc="7682CA90" w:tentative="1">
      <w:start w:val="1"/>
      <w:numFmt w:val="bullet"/>
      <w:lvlText w:val="•"/>
      <w:lvlJc w:val="left"/>
      <w:pPr>
        <w:tabs>
          <w:tab w:val="num" w:pos="5760"/>
        </w:tabs>
        <w:ind w:left="5760" w:hanging="360"/>
      </w:pPr>
      <w:rPr>
        <w:rFonts w:ascii="Arial" w:hAnsi="Arial" w:hint="default"/>
      </w:rPr>
    </w:lvl>
    <w:lvl w:ilvl="8" w:tplc="772414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62021E"/>
    <w:multiLevelType w:val="hybridMultilevel"/>
    <w:tmpl w:val="EA2A0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908A2"/>
    <w:multiLevelType w:val="hybridMultilevel"/>
    <w:tmpl w:val="C16E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E53E9"/>
    <w:multiLevelType w:val="hybridMultilevel"/>
    <w:tmpl w:val="CD9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8382B"/>
    <w:multiLevelType w:val="hybridMultilevel"/>
    <w:tmpl w:val="2D5EC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093550"/>
    <w:multiLevelType w:val="hybridMultilevel"/>
    <w:tmpl w:val="F866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F3458"/>
    <w:multiLevelType w:val="hybridMultilevel"/>
    <w:tmpl w:val="BD00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230FF"/>
    <w:multiLevelType w:val="hybridMultilevel"/>
    <w:tmpl w:val="29CCF35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EB74EF7"/>
    <w:multiLevelType w:val="hybridMultilevel"/>
    <w:tmpl w:val="43AA213C"/>
    <w:lvl w:ilvl="0" w:tplc="1ED67F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A12A1"/>
    <w:multiLevelType w:val="hybridMultilevel"/>
    <w:tmpl w:val="B1EA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E4E11"/>
    <w:multiLevelType w:val="hybridMultilevel"/>
    <w:tmpl w:val="6E88B0DC"/>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3FBE289B"/>
    <w:multiLevelType w:val="hybridMultilevel"/>
    <w:tmpl w:val="F5C0861C"/>
    <w:lvl w:ilvl="0" w:tplc="1ED67F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A2784"/>
    <w:multiLevelType w:val="hybridMultilevel"/>
    <w:tmpl w:val="5372A09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4524B50"/>
    <w:multiLevelType w:val="hybridMultilevel"/>
    <w:tmpl w:val="26B8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3C1E0B"/>
    <w:multiLevelType w:val="hybridMultilevel"/>
    <w:tmpl w:val="8AB6FDC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C22947"/>
    <w:multiLevelType w:val="hybridMultilevel"/>
    <w:tmpl w:val="9DBE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D5C9E"/>
    <w:multiLevelType w:val="hybridMultilevel"/>
    <w:tmpl w:val="C25E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B7023"/>
    <w:multiLevelType w:val="hybridMultilevel"/>
    <w:tmpl w:val="87EE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7C2CBD"/>
    <w:multiLevelType w:val="hybridMultilevel"/>
    <w:tmpl w:val="0A5E3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413930"/>
    <w:multiLevelType w:val="hybridMultilevel"/>
    <w:tmpl w:val="30B26B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4BB4D77"/>
    <w:multiLevelType w:val="hybridMultilevel"/>
    <w:tmpl w:val="16B0A494"/>
    <w:lvl w:ilvl="0" w:tplc="1ED67F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E50CFC"/>
    <w:multiLevelType w:val="hybridMultilevel"/>
    <w:tmpl w:val="AAA4E840"/>
    <w:lvl w:ilvl="0" w:tplc="1ED67F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60A25"/>
    <w:multiLevelType w:val="hybridMultilevel"/>
    <w:tmpl w:val="362C7FB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E3A2929"/>
    <w:multiLevelType w:val="hybridMultilevel"/>
    <w:tmpl w:val="799A702E"/>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E85DEB"/>
    <w:multiLevelType w:val="hybridMultilevel"/>
    <w:tmpl w:val="7674C0B2"/>
    <w:lvl w:ilvl="0" w:tplc="1ED67F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E02BD"/>
    <w:multiLevelType w:val="hybridMultilevel"/>
    <w:tmpl w:val="822C3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E045DC"/>
    <w:multiLevelType w:val="hybridMultilevel"/>
    <w:tmpl w:val="A7CCC45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AE79AB"/>
    <w:multiLevelType w:val="hybridMultilevel"/>
    <w:tmpl w:val="DB00182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6A6612A0"/>
    <w:multiLevelType w:val="hybridMultilevel"/>
    <w:tmpl w:val="4D4A9168"/>
    <w:lvl w:ilvl="0" w:tplc="D96EFAE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9334BC"/>
    <w:multiLevelType w:val="hybridMultilevel"/>
    <w:tmpl w:val="77124DF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 w15:restartNumberingAfterBreak="0">
    <w:nsid w:val="7BD03B60"/>
    <w:multiLevelType w:val="hybridMultilevel"/>
    <w:tmpl w:val="03704F7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CEE1347"/>
    <w:multiLevelType w:val="hybridMultilevel"/>
    <w:tmpl w:val="6A967A5E"/>
    <w:lvl w:ilvl="0" w:tplc="1ED67F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E5933"/>
    <w:multiLevelType w:val="hybridMultilevel"/>
    <w:tmpl w:val="69D6BDC8"/>
    <w:lvl w:ilvl="0" w:tplc="135CED16">
      <w:start w:val="1"/>
      <w:numFmt w:val="bullet"/>
      <w:lvlText w:val="•"/>
      <w:lvlJc w:val="left"/>
      <w:pPr>
        <w:tabs>
          <w:tab w:val="num" w:pos="720"/>
        </w:tabs>
        <w:ind w:left="720" w:hanging="360"/>
      </w:pPr>
      <w:rPr>
        <w:rFonts w:ascii="Arial" w:hAnsi="Arial" w:hint="default"/>
      </w:rPr>
    </w:lvl>
    <w:lvl w:ilvl="1" w:tplc="EF3C8DD6">
      <w:start w:val="1157"/>
      <w:numFmt w:val="bullet"/>
      <w:lvlText w:val="–"/>
      <w:lvlJc w:val="left"/>
      <w:pPr>
        <w:tabs>
          <w:tab w:val="num" w:pos="1440"/>
        </w:tabs>
        <w:ind w:left="1440" w:hanging="360"/>
      </w:pPr>
      <w:rPr>
        <w:rFonts w:ascii="Arial" w:hAnsi="Arial" w:hint="default"/>
      </w:rPr>
    </w:lvl>
    <w:lvl w:ilvl="2" w:tplc="AF7CDE78" w:tentative="1">
      <w:start w:val="1"/>
      <w:numFmt w:val="bullet"/>
      <w:lvlText w:val="•"/>
      <w:lvlJc w:val="left"/>
      <w:pPr>
        <w:tabs>
          <w:tab w:val="num" w:pos="2160"/>
        </w:tabs>
        <w:ind w:left="2160" w:hanging="360"/>
      </w:pPr>
      <w:rPr>
        <w:rFonts w:ascii="Arial" w:hAnsi="Arial" w:hint="default"/>
      </w:rPr>
    </w:lvl>
    <w:lvl w:ilvl="3" w:tplc="4D62346A" w:tentative="1">
      <w:start w:val="1"/>
      <w:numFmt w:val="bullet"/>
      <w:lvlText w:val="•"/>
      <w:lvlJc w:val="left"/>
      <w:pPr>
        <w:tabs>
          <w:tab w:val="num" w:pos="2880"/>
        </w:tabs>
        <w:ind w:left="2880" w:hanging="360"/>
      </w:pPr>
      <w:rPr>
        <w:rFonts w:ascii="Arial" w:hAnsi="Arial" w:hint="default"/>
      </w:rPr>
    </w:lvl>
    <w:lvl w:ilvl="4" w:tplc="4C82A726" w:tentative="1">
      <w:start w:val="1"/>
      <w:numFmt w:val="bullet"/>
      <w:lvlText w:val="•"/>
      <w:lvlJc w:val="left"/>
      <w:pPr>
        <w:tabs>
          <w:tab w:val="num" w:pos="3600"/>
        </w:tabs>
        <w:ind w:left="3600" w:hanging="360"/>
      </w:pPr>
      <w:rPr>
        <w:rFonts w:ascii="Arial" w:hAnsi="Arial" w:hint="default"/>
      </w:rPr>
    </w:lvl>
    <w:lvl w:ilvl="5" w:tplc="C99C1798" w:tentative="1">
      <w:start w:val="1"/>
      <w:numFmt w:val="bullet"/>
      <w:lvlText w:val="•"/>
      <w:lvlJc w:val="left"/>
      <w:pPr>
        <w:tabs>
          <w:tab w:val="num" w:pos="4320"/>
        </w:tabs>
        <w:ind w:left="4320" w:hanging="360"/>
      </w:pPr>
      <w:rPr>
        <w:rFonts w:ascii="Arial" w:hAnsi="Arial" w:hint="default"/>
      </w:rPr>
    </w:lvl>
    <w:lvl w:ilvl="6" w:tplc="A7947112" w:tentative="1">
      <w:start w:val="1"/>
      <w:numFmt w:val="bullet"/>
      <w:lvlText w:val="•"/>
      <w:lvlJc w:val="left"/>
      <w:pPr>
        <w:tabs>
          <w:tab w:val="num" w:pos="5040"/>
        </w:tabs>
        <w:ind w:left="5040" w:hanging="360"/>
      </w:pPr>
      <w:rPr>
        <w:rFonts w:ascii="Arial" w:hAnsi="Arial" w:hint="default"/>
      </w:rPr>
    </w:lvl>
    <w:lvl w:ilvl="7" w:tplc="2050F136" w:tentative="1">
      <w:start w:val="1"/>
      <w:numFmt w:val="bullet"/>
      <w:lvlText w:val="•"/>
      <w:lvlJc w:val="left"/>
      <w:pPr>
        <w:tabs>
          <w:tab w:val="num" w:pos="5760"/>
        </w:tabs>
        <w:ind w:left="5760" w:hanging="360"/>
      </w:pPr>
      <w:rPr>
        <w:rFonts w:ascii="Arial" w:hAnsi="Arial" w:hint="default"/>
      </w:rPr>
    </w:lvl>
    <w:lvl w:ilvl="8" w:tplc="5B40193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E42CC4"/>
    <w:multiLevelType w:val="hybridMultilevel"/>
    <w:tmpl w:val="B754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602782">
    <w:abstractNumId w:val="1"/>
  </w:num>
  <w:num w:numId="2" w16cid:durableId="790172127">
    <w:abstractNumId w:val="21"/>
  </w:num>
  <w:num w:numId="3" w16cid:durableId="673998986">
    <w:abstractNumId w:val="47"/>
  </w:num>
  <w:num w:numId="4" w16cid:durableId="194394413">
    <w:abstractNumId w:val="26"/>
  </w:num>
  <w:num w:numId="5" w16cid:durableId="29695487">
    <w:abstractNumId w:val="36"/>
  </w:num>
  <w:num w:numId="6" w16cid:durableId="178741724">
    <w:abstractNumId w:val="38"/>
  </w:num>
  <w:num w:numId="7" w16cid:durableId="1158377584">
    <w:abstractNumId w:val="45"/>
  </w:num>
  <w:num w:numId="8" w16cid:durableId="217404681">
    <w:abstractNumId w:val="40"/>
  </w:num>
  <w:num w:numId="9" w16cid:durableId="1575166539">
    <w:abstractNumId w:val="22"/>
  </w:num>
  <w:num w:numId="10" w16cid:durableId="1446845412">
    <w:abstractNumId w:val="37"/>
  </w:num>
  <w:num w:numId="11" w16cid:durableId="1941183628">
    <w:abstractNumId w:val="5"/>
  </w:num>
  <w:num w:numId="12" w16cid:durableId="971715429">
    <w:abstractNumId w:val="28"/>
  </w:num>
  <w:num w:numId="13" w16cid:durableId="492725814">
    <w:abstractNumId w:val="25"/>
  </w:num>
  <w:num w:numId="14" w16cid:durableId="1348363889">
    <w:abstractNumId w:val="35"/>
  </w:num>
  <w:num w:numId="15" w16cid:durableId="1204250309">
    <w:abstractNumId w:val="3"/>
  </w:num>
  <w:num w:numId="16" w16cid:durableId="969631318">
    <w:abstractNumId w:val="43"/>
  </w:num>
  <w:num w:numId="17" w16cid:durableId="317610692">
    <w:abstractNumId w:val="12"/>
  </w:num>
  <w:num w:numId="18" w16cid:durableId="833111849">
    <w:abstractNumId w:val="41"/>
  </w:num>
  <w:num w:numId="19" w16cid:durableId="309217370">
    <w:abstractNumId w:val="24"/>
  </w:num>
  <w:num w:numId="20" w16cid:durableId="530727673">
    <w:abstractNumId w:val="44"/>
  </w:num>
  <w:num w:numId="21" w16cid:durableId="2025014076">
    <w:abstractNumId w:val="34"/>
  </w:num>
  <w:num w:numId="22" w16cid:durableId="802961448">
    <w:abstractNumId w:val="15"/>
  </w:num>
  <w:num w:numId="23" w16cid:durableId="308675366">
    <w:abstractNumId w:val="2"/>
  </w:num>
  <w:num w:numId="24" w16cid:durableId="1198196483">
    <w:abstractNumId w:val="42"/>
  </w:num>
  <w:num w:numId="25" w16cid:durableId="1412386298">
    <w:abstractNumId w:val="6"/>
  </w:num>
  <w:num w:numId="26" w16cid:durableId="257522131">
    <w:abstractNumId w:val="33"/>
  </w:num>
  <w:num w:numId="27" w16cid:durableId="1371608171">
    <w:abstractNumId w:val="4"/>
  </w:num>
  <w:num w:numId="28" w16cid:durableId="1955210672">
    <w:abstractNumId w:val="18"/>
  </w:num>
  <w:num w:numId="29" w16cid:durableId="204029532">
    <w:abstractNumId w:val="10"/>
  </w:num>
  <w:num w:numId="30" w16cid:durableId="164177021">
    <w:abstractNumId w:val="30"/>
  </w:num>
  <w:num w:numId="31" w16cid:durableId="10885158">
    <w:abstractNumId w:val="23"/>
  </w:num>
  <w:num w:numId="32" w16cid:durableId="1924028258">
    <w:abstractNumId w:val="9"/>
  </w:num>
  <w:num w:numId="33" w16cid:durableId="547225827">
    <w:abstractNumId w:val="0"/>
  </w:num>
  <w:num w:numId="34" w16cid:durableId="1066533930">
    <w:abstractNumId w:val="8"/>
  </w:num>
  <w:num w:numId="35" w16cid:durableId="1993287089">
    <w:abstractNumId w:val="13"/>
  </w:num>
  <w:num w:numId="36" w16cid:durableId="1198198929">
    <w:abstractNumId w:val="11"/>
  </w:num>
  <w:num w:numId="37" w16cid:durableId="1213348730">
    <w:abstractNumId w:val="17"/>
  </w:num>
  <w:num w:numId="38" w16cid:durableId="1164004308">
    <w:abstractNumId w:val="7"/>
  </w:num>
  <w:num w:numId="39" w16cid:durableId="1530869399">
    <w:abstractNumId w:val="19"/>
  </w:num>
  <w:num w:numId="40" w16cid:durableId="471946265">
    <w:abstractNumId w:val="20"/>
  </w:num>
  <w:num w:numId="41" w16cid:durableId="1523324571">
    <w:abstractNumId w:val="29"/>
  </w:num>
  <w:num w:numId="42" w16cid:durableId="1563371856">
    <w:abstractNumId w:val="14"/>
  </w:num>
  <w:num w:numId="43" w16cid:durableId="1994068817">
    <w:abstractNumId w:val="46"/>
  </w:num>
  <w:num w:numId="44" w16cid:durableId="1950238782">
    <w:abstractNumId w:val="32"/>
  </w:num>
  <w:num w:numId="45" w16cid:durableId="1365907647">
    <w:abstractNumId w:val="27"/>
  </w:num>
  <w:num w:numId="46" w16cid:durableId="703602678">
    <w:abstractNumId w:val="31"/>
  </w:num>
  <w:num w:numId="47" w16cid:durableId="1800486455">
    <w:abstractNumId w:val="16"/>
  </w:num>
  <w:num w:numId="48" w16cid:durableId="873805226">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5C"/>
    <w:rsid w:val="00011CE3"/>
    <w:rsid w:val="000231BF"/>
    <w:rsid w:val="000302EE"/>
    <w:rsid w:val="00030401"/>
    <w:rsid w:val="00037ADE"/>
    <w:rsid w:val="000435B2"/>
    <w:rsid w:val="00050699"/>
    <w:rsid w:val="00075D18"/>
    <w:rsid w:val="000866FB"/>
    <w:rsid w:val="00087B7E"/>
    <w:rsid w:val="000A4DA6"/>
    <w:rsid w:val="000A7F8A"/>
    <w:rsid w:val="000B205F"/>
    <w:rsid w:val="000E6EED"/>
    <w:rsid w:val="000F2913"/>
    <w:rsid w:val="00106673"/>
    <w:rsid w:val="0011552B"/>
    <w:rsid w:val="00133E26"/>
    <w:rsid w:val="00135F97"/>
    <w:rsid w:val="00142D7C"/>
    <w:rsid w:val="00150F78"/>
    <w:rsid w:val="00164BCB"/>
    <w:rsid w:val="00172432"/>
    <w:rsid w:val="00181E5E"/>
    <w:rsid w:val="00186850"/>
    <w:rsid w:val="00186E79"/>
    <w:rsid w:val="0019776B"/>
    <w:rsid w:val="001A1F1E"/>
    <w:rsid w:val="001A4531"/>
    <w:rsid w:val="001A4B4C"/>
    <w:rsid w:val="001C4967"/>
    <w:rsid w:val="001D07BF"/>
    <w:rsid w:val="001D4BAE"/>
    <w:rsid w:val="001E556B"/>
    <w:rsid w:val="00211FE6"/>
    <w:rsid w:val="00235190"/>
    <w:rsid w:val="0023600B"/>
    <w:rsid w:val="002372E2"/>
    <w:rsid w:val="00243219"/>
    <w:rsid w:val="00272481"/>
    <w:rsid w:val="002842EE"/>
    <w:rsid w:val="00291323"/>
    <w:rsid w:val="00295820"/>
    <w:rsid w:val="002B6528"/>
    <w:rsid w:val="002C4442"/>
    <w:rsid w:val="002F76B7"/>
    <w:rsid w:val="00300668"/>
    <w:rsid w:val="0030367D"/>
    <w:rsid w:val="003268BD"/>
    <w:rsid w:val="0032695C"/>
    <w:rsid w:val="003277F3"/>
    <w:rsid w:val="00327FDF"/>
    <w:rsid w:val="003427FE"/>
    <w:rsid w:val="003530E1"/>
    <w:rsid w:val="00354FEB"/>
    <w:rsid w:val="00356936"/>
    <w:rsid w:val="00366077"/>
    <w:rsid w:val="00367198"/>
    <w:rsid w:val="00382ECD"/>
    <w:rsid w:val="00384A1E"/>
    <w:rsid w:val="0039538A"/>
    <w:rsid w:val="003A12A5"/>
    <w:rsid w:val="003B6BA5"/>
    <w:rsid w:val="003F1C7B"/>
    <w:rsid w:val="003F4C3C"/>
    <w:rsid w:val="00402EF2"/>
    <w:rsid w:val="0043467B"/>
    <w:rsid w:val="00436CC1"/>
    <w:rsid w:val="004875AC"/>
    <w:rsid w:val="004A1314"/>
    <w:rsid w:val="004B7BC4"/>
    <w:rsid w:val="004E0F45"/>
    <w:rsid w:val="004F4C13"/>
    <w:rsid w:val="00501943"/>
    <w:rsid w:val="00504AC1"/>
    <w:rsid w:val="00506C7D"/>
    <w:rsid w:val="00531B63"/>
    <w:rsid w:val="0053231E"/>
    <w:rsid w:val="00532735"/>
    <w:rsid w:val="00545001"/>
    <w:rsid w:val="00546A38"/>
    <w:rsid w:val="00566F3F"/>
    <w:rsid w:val="00580025"/>
    <w:rsid w:val="00581255"/>
    <w:rsid w:val="00584DD1"/>
    <w:rsid w:val="00586B3A"/>
    <w:rsid w:val="005B6265"/>
    <w:rsid w:val="005D4EF2"/>
    <w:rsid w:val="005D6C96"/>
    <w:rsid w:val="005D7440"/>
    <w:rsid w:val="005D7660"/>
    <w:rsid w:val="005E0631"/>
    <w:rsid w:val="00602066"/>
    <w:rsid w:val="0061511A"/>
    <w:rsid w:val="006230A9"/>
    <w:rsid w:val="00623F35"/>
    <w:rsid w:val="00637BE2"/>
    <w:rsid w:val="00637F44"/>
    <w:rsid w:val="006628A1"/>
    <w:rsid w:val="006824BA"/>
    <w:rsid w:val="00691EB3"/>
    <w:rsid w:val="0069228B"/>
    <w:rsid w:val="006A2881"/>
    <w:rsid w:val="006C1959"/>
    <w:rsid w:val="006C19F5"/>
    <w:rsid w:val="006C4B44"/>
    <w:rsid w:val="006D31BE"/>
    <w:rsid w:val="006D6C70"/>
    <w:rsid w:val="006F5707"/>
    <w:rsid w:val="006F692F"/>
    <w:rsid w:val="006F7129"/>
    <w:rsid w:val="006F7749"/>
    <w:rsid w:val="00701109"/>
    <w:rsid w:val="0071253F"/>
    <w:rsid w:val="007207B2"/>
    <w:rsid w:val="0072588B"/>
    <w:rsid w:val="0073241E"/>
    <w:rsid w:val="00734A36"/>
    <w:rsid w:val="0077070E"/>
    <w:rsid w:val="00774D9C"/>
    <w:rsid w:val="00793385"/>
    <w:rsid w:val="00793D20"/>
    <w:rsid w:val="007C0D6D"/>
    <w:rsid w:val="007F3963"/>
    <w:rsid w:val="007F5483"/>
    <w:rsid w:val="008320AB"/>
    <w:rsid w:val="00840F26"/>
    <w:rsid w:val="00844322"/>
    <w:rsid w:val="008468AF"/>
    <w:rsid w:val="0087092C"/>
    <w:rsid w:val="008718CB"/>
    <w:rsid w:val="00876BAB"/>
    <w:rsid w:val="00895C30"/>
    <w:rsid w:val="008A50DE"/>
    <w:rsid w:val="008C04BA"/>
    <w:rsid w:val="008D73A3"/>
    <w:rsid w:val="008E3F29"/>
    <w:rsid w:val="00900F8D"/>
    <w:rsid w:val="0090168D"/>
    <w:rsid w:val="00930D85"/>
    <w:rsid w:val="00942B05"/>
    <w:rsid w:val="00942C8C"/>
    <w:rsid w:val="00965416"/>
    <w:rsid w:val="00983AA1"/>
    <w:rsid w:val="00990BF6"/>
    <w:rsid w:val="009A5A12"/>
    <w:rsid w:val="009A70DB"/>
    <w:rsid w:val="009B12B4"/>
    <w:rsid w:val="009C39AB"/>
    <w:rsid w:val="009D6475"/>
    <w:rsid w:val="009D68DC"/>
    <w:rsid w:val="009E6A10"/>
    <w:rsid w:val="009E7021"/>
    <w:rsid w:val="009F04D2"/>
    <w:rsid w:val="00A43EE7"/>
    <w:rsid w:val="00A509BA"/>
    <w:rsid w:val="00A531CA"/>
    <w:rsid w:val="00A57574"/>
    <w:rsid w:val="00A77B26"/>
    <w:rsid w:val="00AA461F"/>
    <w:rsid w:val="00AA7E1C"/>
    <w:rsid w:val="00AB4789"/>
    <w:rsid w:val="00AE63AC"/>
    <w:rsid w:val="00B0003D"/>
    <w:rsid w:val="00B04A06"/>
    <w:rsid w:val="00B259FE"/>
    <w:rsid w:val="00B51488"/>
    <w:rsid w:val="00B53B28"/>
    <w:rsid w:val="00B57A3B"/>
    <w:rsid w:val="00B755BB"/>
    <w:rsid w:val="00B83C24"/>
    <w:rsid w:val="00B84670"/>
    <w:rsid w:val="00B8571E"/>
    <w:rsid w:val="00B95A57"/>
    <w:rsid w:val="00B960BC"/>
    <w:rsid w:val="00BA22EB"/>
    <w:rsid w:val="00BC55C6"/>
    <w:rsid w:val="00BC5BB2"/>
    <w:rsid w:val="00BD016F"/>
    <w:rsid w:val="00BD0D6F"/>
    <w:rsid w:val="00BD4E8E"/>
    <w:rsid w:val="00C15BDD"/>
    <w:rsid w:val="00C17575"/>
    <w:rsid w:val="00C23F34"/>
    <w:rsid w:val="00C40E42"/>
    <w:rsid w:val="00C46189"/>
    <w:rsid w:val="00C600E7"/>
    <w:rsid w:val="00C71BB6"/>
    <w:rsid w:val="00C72B97"/>
    <w:rsid w:val="00C91242"/>
    <w:rsid w:val="00CA2366"/>
    <w:rsid w:val="00CB6DD4"/>
    <w:rsid w:val="00CD1353"/>
    <w:rsid w:val="00CD3AA7"/>
    <w:rsid w:val="00CD7B0F"/>
    <w:rsid w:val="00CF11BC"/>
    <w:rsid w:val="00D02E61"/>
    <w:rsid w:val="00D1534A"/>
    <w:rsid w:val="00D27750"/>
    <w:rsid w:val="00D3408A"/>
    <w:rsid w:val="00D36DAE"/>
    <w:rsid w:val="00D47B8E"/>
    <w:rsid w:val="00D47C6D"/>
    <w:rsid w:val="00D51419"/>
    <w:rsid w:val="00D669F4"/>
    <w:rsid w:val="00D67896"/>
    <w:rsid w:val="00D87C61"/>
    <w:rsid w:val="00D93C3B"/>
    <w:rsid w:val="00D96056"/>
    <w:rsid w:val="00DC5C0B"/>
    <w:rsid w:val="00DF7BB1"/>
    <w:rsid w:val="00E17919"/>
    <w:rsid w:val="00E20376"/>
    <w:rsid w:val="00EA40E3"/>
    <w:rsid w:val="00EA735B"/>
    <w:rsid w:val="00EC0DC4"/>
    <w:rsid w:val="00EC7E13"/>
    <w:rsid w:val="00ED7F2C"/>
    <w:rsid w:val="00EE5E0B"/>
    <w:rsid w:val="00F203FD"/>
    <w:rsid w:val="00F2562A"/>
    <w:rsid w:val="00F40729"/>
    <w:rsid w:val="00F552AC"/>
    <w:rsid w:val="00F6077D"/>
    <w:rsid w:val="00F6255D"/>
    <w:rsid w:val="00F6434A"/>
    <w:rsid w:val="00F64ECB"/>
    <w:rsid w:val="00F72FCC"/>
    <w:rsid w:val="00F8399D"/>
    <w:rsid w:val="00F840F0"/>
    <w:rsid w:val="00FB0045"/>
    <w:rsid w:val="00FB701D"/>
    <w:rsid w:val="00FD4EC3"/>
    <w:rsid w:val="00FE2433"/>
    <w:rsid w:val="00FE345F"/>
    <w:rsid w:val="00FE3769"/>
    <w:rsid w:val="00FE7856"/>
    <w:rsid w:val="52CD11A7"/>
    <w:rsid w:val="586EB936"/>
    <w:rsid w:val="5DA74BA4"/>
    <w:rsid w:val="71D9D7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F044"/>
  <w15:docId w15:val="{661D9B6F-6442-4EA6-8904-07970841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01"/>
  </w:style>
  <w:style w:type="paragraph" w:styleId="Heading1">
    <w:name w:val="heading 1"/>
    <w:basedOn w:val="Pa2"/>
    <w:next w:val="Normal"/>
    <w:link w:val="Heading1Char"/>
    <w:uiPriority w:val="9"/>
    <w:qFormat/>
    <w:rsid w:val="005E0631"/>
    <w:pPr>
      <w:outlineLvl w:val="0"/>
    </w:pPr>
    <w:rPr>
      <w:rFonts w:asciiTheme="minorHAnsi" w:hAnsiTheme="minorHAnsi" w:cs="Arial"/>
      <w:b/>
      <w:color w:val="31849B" w:themeColor="accent5" w:themeShade="BF"/>
      <w:sz w:val="44"/>
    </w:rPr>
  </w:style>
  <w:style w:type="paragraph" w:styleId="Heading2">
    <w:name w:val="heading 2"/>
    <w:basedOn w:val="Normal"/>
    <w:next w:val="Normal"/>
    <w:link w:val="Heading2Char"/>
    <w:uiPriority w:val="9"/>
    <w:unhideWhenUsed/>
    <w:qFormat/>
    <w:rsid w:val="00B95A57"/>
    <w:pPr>
      <w:autoSpaceDE w:val="0"/>
      <w:autoSpaceDN w:val="0"/>
      <w:adjustRightInd w:val="0"/>
      <w:spacing w:after="0" w:line="221" w:lineRule="atLeast"/>
      <w:outlineLvl w:val="1"/>
    </w:pPr>
    <w:rPr>
      <w:rFonts w:cs="Arial"/>
      <w:b/>
      <w:bCs/>
      <w:color w:val="595959" w:themeColor="text1" w:themeTint="A6"/>
      <w:sz w:val="32"/>
      <w:szCs w:val="32"/>
    </w:rPr>
  </w:style>
  <w:style w:type="paragraph" w:styleId="Heading3">
    <w:name w:val="heading 3"/>
    <w:basedOn w:val="Normal"/>
    <w:next w:val="Normal"/>
    <w:link w:val="Heading3Char"/>
    <w:uiPriority w:val="9"/>
    <w:unhideWhenUsed/>
    <w:qFormat/>
    <w:rsid w:val="001A1F1E"/>
    <w:pPr>
      <w:autoSpaceDE w:val="0"/>
      <w:autoSpaceDN w:val="0"/>
      <w:adjustRightInd w:val="0"/>
      <w:spacing w:after="0" w:line="221" w:lineRule="atLeast"/>
      <w:jc w:val="center"/>
      <w:outlineLvl w:val="2"/>
    </w:pPr>
    <w:rPr>
      <w:rFonts w:cs="Arial"/>
      <w:b/>
      <w:bCs/>
      <w:color w:val="000000" w:themeColor="text1"/>
      <w:sz w:val="28"/>
      <w:szCs w:val="26"/>
    </w:rPr>
  </w:style>
  <w:style w:type="paragraph" w:styleId="Heading4">
    <w:name w:val="heading 4"/>
    <w:basedOn w:val="Normal"/>
    <w:next w:val="Normal"/>
    <w:link w:val="Heading4Char"/>
    <w:uiPriority w:val="9"/>
    <w:unhideWhenUsed/>
    <w:qFormat/>
    <w:rsid w:val="00983AA1"/>
    <w:pPr>
      <w:autoSpaceDE w:val="0"/>
      <w:autoSpaceDN w:val="0"/>
      <w:adjustRightInd w:val="0"/>
      <w:spacing w:after="120" w:line="240" w:lineRule="auto"/>
      <w:outlineLvl w:val="3"/>
    </w:pPr>
    <w:rPr>
      <w:rFonts w:cs="Arial"/>
      <w:b/>
      <w:bCs/>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95C"/>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32695C"/>
    <w:pPr>
      <w:spacing w:line="221" w:lineRule="atLeast"/>
    </w:pPr>
    <w:rPr>
      <w:rFonts w:cstheme="minorBidi"/>
      <w:color w:val="auto"/>
    </w:rPr>
  </w:style>
  <w:style w:type="character" w:customStyle="1" w:styleId="A3">
    <w:name w:val="A3"/>
    <w:uiPriority w:val="99"/>
    <w:rsid w:val="0032695C"/>
    <w:rPr>
      <w:rFonts w:cs="Myriad Pro"/>
      <w:b/>
      <w:bCs/>
      <w:color w:val="000000"/>
      <w:sz w:val="32"/>
      <w:szCs w:val="32"/>
    </w:rPr>
  </w:style>
  <w:style w:type="paragraph" w:customStyle="1" w:styleId="Pa5">
    <w:name w:val="Pa5"/>
    <w:basedOn w:val="Default"/>
    <w:next w:val="Default"/>
    <w:uiPriority w:val="99"/>
    <w:rsid w:val="0061511A"/>
    <w:pPr>
      <w:spacing w:line="221" w:lineRule="atLeast"/>
    </w:pPr>
    <w:rPr>
      <w:rFonts w:ascii="Myriad Pro Light" w:hAnsi="Myriad Pro Light" w:cstheme="minorBidi"/>
      <w:color w:val="auto"/>
    </w:rPr>
  </w:style>
  <w:style w:type="character" w:customStyle="1" w:styleId="A6">
    <w:name w:val="A6"/>
    <w:uiPriority w:val="99"/>
    <w:rsid w:val="0061511A"/>
    <w:rPr>
      <w:rFonts w:cs="Myriad Pro Light"/>
      <w:b/>
      <w:bCs/>
      <w:color w:val="000000"/>
      <w:sz w:val="22"/>
      <w:szCs w:val="22"/>
      <w:u w:val="single"/>
    </w:rPr>
  </w:style>
  <w:style w:type="paragraph" w:styleId="ListParagraph">
    <w:name w:val="List Paragraph"/>
    <w:basedOn w:val="Normal"/>
    <w:uiPriority w:val="34"/>
    <w:qFormat/>
    <w:rsid w:val="0061511A"/>
    <w:pPr>
      <w:ind w:left="720"/>
      <w:contextualSpacing/>
    </w:pPr>
  </w:style>
  <w:style w:type="character" w:customStyle="1" w:styleId="A4">
    <w:name w:val="A4"/>
    <w:uiPriority w:val="99"/>
    <w:rsid w:val="002C4442"/>
    <w:rPr>
      <w:rFonts w:cs="Myriad Pro"/>
      <w:color w:val="000000"/>
    </w:rPr>
  </w:style>
  <w:style w:type="character" w:styleId="Hyperlink">
    <w:name w:val="Hyperlink"/>
    <w:basedOn w:val="DefaultParagraphFont"/>
    <w:uiPriority w:val="99"/>
    <w:unhideWhenUsed/>
    <w:rsid w:val="00B960BC"/>
    <w:rPr>
      <w:color w:val="0000FF" w:themeColor="hyperlink"/>
      <w:u w:val="single"/>
    </w:rPr>
  </w:style>
  <w:style w:type="paragraph" w:styleId="EndnoteText">
    <w:name w:val="endnote text"/>
    <w:basedOn w:val="Normal"/>
    <w:link w:val="EndnoteTextChar"/>
    <w:uiPriority w:val="99"/>
    <w:semiHidden/>
    <w:unhideWhenUsed/>
    <w:rsid w:val="007C0D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D6D"/>
    <w:rPr>
      <w:sz w:val="20"/>
      <w:szCs w:val="20"/>
    </w:rPr>
  </w:style>
  <w:style w:type="character" w:styleId="EndnoteReference">
    <w:name w:val="endnote reference"/>
    <w:basedOn w:val="DefaultParagraphFont"/>
    <w:uiPriority w:val="99"/>
    <w:semiHidden/>
    <w:unhideWhenUsed/>
    <w:rsid w:val="007C0D6D"/>
    <w:rPr>
      <w:vertAlign w:val="superscript"/>
    </w:rPr>
  </w:style>
  <w:style w:type="character" w:customStyle="1" w:styleId="A10">
    <w:name w:val="A10"/>
    <w:uiPriority w:val="99"/>
    <w:rsid w:val="007C0D6D"/>
    <w:rPr>
      <w:rFonts w:cs="Myriad Pro"/>
      <w:color w:val="000000"/>
      <w:sz w:val="16"/>
      <w:szCs w:val="16"/>
    </w:rPr>
  </w:style>
  <w:style w:type="character" w:customStyle="1" w:styleId="A11">
    <w:name w:val="A11"/>
    <w:uiPriority w:val="99"/>
    <w:rsid w:val="007C0D6D"/>
    <w:rPr>
      <w:rFonts w:cs="Myriad Pro"/>
      <w:color w:val="000000"/>
      <w:sz w:val="16"/>
      <w:szCs w:val="16"/>
      <w:u w:val="single"/>
    </w:rPr>
  </w:style>
  <w:style w:type="paragraph" w:styleId="FootnoteText">
    <w:name w:val="footnote text"/>
    <w:basedOn w:val="Normal"/>
    <w:link w:val="FootnoteTextChar"/>
    <w:uiPriority w:val="99"/>
    <w:semiHidden/>
    <w:unhideWhenUsed/>
    <w:rsid w:val="007C0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D6D"/>
    <w:rPr>
      <w:sz w:val="20"/>
      <w:szCs w:val="20"/>
    </w:rPr>
  </w:style>
  <w:style w:type="character" w:styleId="FootnoteReference">
    <w:name w:val="footnote reference"/>
    <w:basedOn w:val="DefaultParagraphFont"/>
    <w:uiPriority w:val="99"/>
    <w:semiHidden/>
    <w:unhideWhenUsed/>
    <w:rsid w:val="007C0D6D"/>
    <w:rPr>
      <w:vertAlign w:val="superscript"/>
    </w:rPr>
  </w:style>
  <w:style w:type="character" w:customStyle="1" w:styleId="A9">
    <w:name w:val="A9"/>
    <w:uiPriority w:val="99"/>
    <w:rsid w:val="00087B7E"/>
    <w:rPr>
      <w:rFonts w:cs="Myriad Pro"/>
      <w:color w:val="000000"/>
      <w:sz w:val="16"/>
      <w:szCs w:val="16"/>
    </w:rPr>
  </w:style>
  <w:style w:type="paragraph" w:customStyle="1" w:styleId="Pa1">
    <w:name w:val="Pa1"/>
    <w:basedOn w:val="Default"/>
    <w:next w:val="Default"/>
    <w:uiPriority w:val="99"/>
    <w:rsid w:val="00106673"/>
    <w:pPr>
      <w:spacing w:line="221" w:lineRule="atLeast"/>
    </w:pPr>
    <w:rPr>
      <w:rFonts w:ascii="Century Gothic" w:hAnsi="Century Gothic" w:cstheme="minorBidi"/>
      <w:color w:val="auto"/>
    </w:rPr>
  </w:style>
  <w:style w:type="paragraph" w:styleId="Header">
    <w:name w:val="header"/>
    <w:basedOn w:val="Normal"/>
    <w:link w:val="HeaderChar"/>
    <w:uiPriority w:val="99"/>
    <w:unhideWhenUsed/>
    <w:rsid w:val="001D0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BF"/>
  </w:style>
  <w:style w:type="paragraph" w:styleId="Footer">
    <w:name w:val="footer"/>
    <w:basedOn w:val="Normal"/>
    <w:link w:val="FooterChar"/>
    <w:uiPriority w:val="99"/>
    <w:unhideWhenUsed/>
    <w:rsid w:val="001D0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BF"/>
  </w:style>
  <w:style w:type="table" w:styleId="TableGrid">
    <w:name w:val="Table Grid"/>
    <w:basedOn w:val="TableNormal"/>
    <w:uiPriority w:val="59"/>
    <w:rsid w:val="000F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1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9F5"/>
    <w:rPr>
      <w:rFonts w:ascii="Tahoma" w:hAnsi="Tahoma" w:cs="Tahoma"/>
      <w:sz w:val="16"/>
      <w:szCs w:val="16"/>
    </w:rPr>
  </w:style>
  <w:style w:type="character" w:styleId="FollowedHyperlink">
    <w:name w:val="FollowedHyperlink"/>
    <w:basedOn w:val="DefaultParagraphFont"/>
    <w:uiPriority w:val="99"/>
    <w:semiHidden/>
    <w:unhideWhenUsed/>
    <w:rsid w:val="00CD7B0F"/>
    <w:rPr>
      <w:color w:val="800080" w:themeColor="followedHyperlink"/>
      <w:u w:val="single"/>
    </w:rPr>
  </w:style>
  <w:style w:type="character" w:customStyle="1" w:styleId="Heading1Char">
    <w:name w:val="Heading 1 Char"/>
    <w:basedOn w:val="DefaultParagraphFont"/>
    <w:link w:val="Heading1"/>
    <w:uiPriority w:val="9"/>
    <w:rsid w:val="005E0631"/>
    <w:rPr>
      <w:rFonts w:cs="Arial"/>
      <w:b/>
      <w:color w:val="31849B" w:themeColor="accent5" w:themeShade="BF"/>
      <w:sz w:val="44"/>
      <w:szCs w:val="24"/>
    </w:rPr>
  </w:style>
  <w:style w:type="character" w:customStyle="1" w:styleId="Heading2Char">
    <w:name w:val="Heading 2 Char"/>
    <w:basedOn w:val="DefaultParagraphFont"/>
    <w:link w:val="Heading2"/>
    <w:uiPriority w:val="9"/>
    <w:rsid w:val="00B95A57"/>
    <w:rPr>
      <w:rFonts w:cs="Arial"/>
      <w:b/>
      <w:bCs/>
      <w:color w:val="595959" w:themeColor="text1" w:themeTint="A6"/>
      <w:sz w:val="32"/>
      <w:szCs w:val="32"/>
    </w:rPr>
  </w:style>
  <w:style w:type="character" w:customStyle="1" w:styleId="Heading3Char">
    <w:name w:val="Heading 3 Char"/>
    <w:basedOn w:val="DefaultParagraphFont"/>
    <w:link w:val="Heading3"/>
    <w:uiPriority w:val="9"/>
    <w:rsid w:val="001A1F1E"/>
    <w:rPr>
      <w:rFonts w:cs="Arial"/>
      <w:b/>
      <w:bCs/>
      <w:color w:val="000000" w:themeColor="text1"/>
      <w:sz w:val="28"/>
      <w:szCs w:val="26"/>
    </w:rPr>
  </w:style>
  <w:style w:type="character" w:customStyle="1" w:styleId="Heading4Char">
    <w:name w:val="Heading 4 Char"/>
    <w:basedOn w:val="DefaultParagraphFont"/>
    <w:link w:val="Heading4"/>
    <w:uiPriority w:val="9"/>
    <w:rsid w:val="00983AA1"/>
    <w:rPr>
      <w:rFonts w:cs="Arial"/>
      <w:b/>
      <w:bCs/>
      <w:color w:val="31849B" w:themeColor="accent5" w:themeShade="BF"/>
      <w:sz w:val="28"/>
      <w:szCs w:val="26"/>
    </w:rPr>
  </w:style>
  <w:style w:type="paragraph" w:styleId="TOC1">
    <w:name w:val="toc 1"/>
    <w:basedOn w:val="Normal"/>
    <w:next w:val="Normal"/>
    <w:autoRedefine/>
    <w:uiPriority w:val="39"/>
    <w:unhideWhenUsed/>
    <w:rsid w:val="00C23F34"/>
    <w:pPr>
      <w:tabs>
        <w:tab w:val="right" w:leader="dot" w:pos="8900"/>
      </w:tabs>
      <w:spacing w:before="360" w:after="0"/>
    </w:pPr>
    <w:rPr>
      <w:bCs/>
      <w:caps/>
      <w:noProof/>
      <w:color w:val="31849B" w:themeColor="accent5" w:themeShade="BF"/>
      <w:sz w:val="24"/>
      <w:szCs w:val="28"/>
    </w:rPr>
  </w:style>
  <w:style w:type="paragraph" w:styleId="TOC2">
    <w:name w:val="toc 2"/>
    <w:basedOn w:val="Normal"/>
    <w:next w:val="Normal"/>
    <w:autoRedefine/>
    <w:uiPriority w:val="39"/>
    <w:unhideWhenUsed/>
    <w:rsid w:val="00367198"/>
    <w:pPr>
      <w:spacing w:before="240" w:after="0"/>
    </w:pPr>
    <w:rPr>
      <w:b/>
      <w:bCs/>
      <w:sz w:val="20"/>
      <w:szCs w:val="20"/>
    </w:rPr>
  </w:style>
  <w:style w:type="paragraph" w:styleId="TOC3">
    <w:name w:val="toc 3"/>
    <w:basedOn w:val="Normal"/>
    <w:next w:val="Normal"/>
    <w:autoRedefine/>
    <w:uiPriority w:val="39"/>
    <w:unhideWhenUsed/>
    <w:rsid w:val="00367198"/>
    <w:pPr>
      <w:spacing w:after="0"/>
      <w:ind w:left="220"/>
    </w:pPr>
    <w:rPr>
      <w:sz w:val="20"/>
      <w:szCs w:val="20"/>
    </w:rPr>
  </w:style>
  <w:style w:type="paragraph" w:styleId="TOC4">
    <w:name w:val="toc 4"/>
    <w:basedOn w:val="Normal"/>
    <w:next w:val="Normal"/>
    <w:autoRedefine/>
    <w:uiPriority w:val="39"/>
    <w:unhideWhenUsed/>
    <w:rsid w:val="00367198"/>
    <w:pPr>
      <w:spacing w:after="0"/>
      <w:ind w:left="440"/>
    </w:pPr>
    <w:rPr>
      <w:sz w:val="20"/>
      <w:szCs w:val="20"/>
    </w:rPr>
  </w:style>
  <w:style w:type="paragraph" w:styleId="TOC5">
    <w:name w:val="toc 5"/>
    <w:basedOn w:val="Normal"/>
    <w:next w:val="Normal"/>
    <w:autoRedefine/>
    <w:uiPriority w:val="39"/>
    <w:unhideWhenUsed/>
    <w:rsid w:val="00367198"/>
    <w:pPr>
      <w:spacing w:after="0"/>
      <w:ind w:left="660"/>
    </w:pPr>
    <w:rPr>
      <w:sz w:val="20"/>
      <w:szCs w:val="20"/>
    </w:rPr>
  </w:style>
  <w:style w:type="paragraph" w:styleId="TOC6">
    <w:name w:val="toc 6"/>
    <w:basedOn w:val="Normal"/>
    <w:next w:val="Normal"/>
    <w:autoRedefine/>
    <w:uiPriority w:val="39"/>
    <w:unhideWhenUsed/>
    <w:rsid w:val="00367198"/>
    <w:pPr>
      <w:spacing w:after="0"/>
      <w:ind w:left="880"/>
    </w:pPr>
    <w:rPr>
      <w:sz w:val="20"/>
      <w:szCs w:val="20"/>
    </w:rPr>
  </w:style>
  <w:style w:type="paragraph" w:styleId="TOC7">
    <w:name w:val="toc 7"/>
    <w:basedOn w:val="Normal"/>
    <w:next w:val="Normal"/>
    <w:autoRedefine/>
    <w:uiPriority w:val="39"/>
    <w:unhideWhenUsed/>
    <w:rsid w:val="00367198"/>
    <w:pPr>
      <w:spacing w:after="0"/>
      <w:ind w:left="1100"/>
    </w:pPr>
    <w:rPr>
      <w:sz w:val="20"/>
      <w:szCs w:val="20"/>
    </w:rPr>
  </w:style>
  <w:style w:type="paragraph" w:styleId="TOC8">
    <w:name w:val="toc 8"/>
    <w:basedOn w:val="Normal"/>
    <w:next w:val="Normal"/>
    <w:autoRedefine/>
    <w:uiPriority w:val="39"/>
    <w:unhideWhenUsed/>
    <w:rsid w:val="00367198"/>
    <w:pPr>
      <w:spacing w:after="0"/>
      <w:ind w:left="1320"/>
    </w:pPr>
    <w:rPr>
      <w:sz w:val="20"/>
      <w:szCs w:val="20"/>
    </w:rPr>
  </w:style>
  <w:style w:type="paragraph" w:styleId="TOC9">
    <w:name w:val="toc 9"/>
    <w:basedOn w:val="Normal"/>
    <w:next w:val="Normal"/>
    <w:autoRedefine/>
    <w:uiPriority w:val="39"/>
    <w:unhideWhenUsed/>
    <w:rsid w:val="00367198"/>
    <w:pPr>
      <w:spacing w:after="0"/>
      <w:ind w:left="1540"/>
    </w:pPr>
    <w:rPr>
      <w:sz w:val="20"/>
      <w:szCs w:val="20"/>
    </w:rPr>
  </w:style>
  <w:style w:type="character" w:styleId="UnresolvedMention">
    <w:name w:val="Unresolved Mention"/>
    <w:basedOn w:val="DefaultParagraphFont"/>
    <w:uiPriority w:val="99"/>
    <w:semiHidden/>
    <w:unhideWhenUsed/>
    <w:rsid w:val="003F4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4600">
      <w:bodyDiv w:val="1"/>
      <w:marLeft w:val="0"/>
      <w:marRight w:val="0"/>
      <w:marTop w:val="0"/>
      <w:marBottom w:val="0"/>
      <w:divBdr>
        <w:top w:val="none" w:sz="0" w:space="0" w:color="auto"/>
        <w:left w:val="none" w:sz="0" w:space="0" w:color="auto"/>
        <w:bottom w:val="none" w:sz="0" w:space="0" w:color="auto"/>
        <w:right w:val="none" w:sz="0" w:space="0" w:color="auto"/>
      </w:divBdr>
    </w:div>
    <w:div w:id="752049998">
      <w:bodyDiv w:val="1"/>
      <w:marLeft w:val="0"/>
      <w:marRight w:val="0"/>
      <w:marTop w:val="0"/>
      <w:marBottom w:val="0"/>
      <w:divBdr>
        <w:top w:val="none" w:sz="0" w:space="0" w:color="auto"/>
        <w:left w:val="none" w:sz="0" w:space="0" w:color="auto"/>
        <w:bottom w:val="none" w:sz="0" w:space="0" w:color="auto"/>
        <w:right w:val="none" w:sz="0" w:space="0" w:color="auto"/>
      </w:divBdr>
    </w:div>
    <w:div w:id="1441413291">
      <w:bodyDiv w:val="1"/>
      <w:marLeft w:val="0"/>
      <w:marRight w:val="0"/>
      <w:marTop w:val="0"/>
      <w:marBottom w:val="0"/>
      <w:divBdr>
        <w:top w:val="none" w:sz="0" w:space="0" w:color="auto"/>
        <w:left w:val="none" w:sz="0" w:space="0" w:color="auto"/>
        <w:bottom w:val="none" w:sz="0" w:space="0" w:color="auto"/>
        <w:right w:val="none" w:sz="0" w:space="0" w:color="auto"/>
      </w:divBdr>
      <w:divsChild>
        <w:div w:id="122578555">
          <w:marLeft w:val="547"/>
          <w:marRight w:val="0"/>
          <w:marTop w:val="154"/>
          <w:marBottom w:val="0"/>
          <w:divBdr>
            <w:top w:val="none" w:sz="0" w:space="0" w:color="auto"/>
            <w:left w:val="none" w:sz="0" w:space="0" w:color="auto"/>
            <w:bottom w:val="none" w:sz="0" w:space="0" w:color="auto"/>
            <w:right w:val="none" w:sz="0" w:space="0" w:color="auto"/>
          </w:divBdr>
        </w:div>
        <w:div w:id="192306744">
          <w:marLeft w:val="1166"/>
          <w:marRight w:val="0"/>
          <w:marTop w:val="134"/>
          <w:marBottom w:val="0"/>
          <w:divBdr>
            <w:top w:val="none" w:sz="0" w:space="0" w:color="auto"/>
            <w:left w:val="none" w:sz="0" w:space="0" w:color="auto"/>
            <w:bottom w:val="none" w:sz="0" w:space="0" w:color="auto"/>
            <w:right w:val="none" w:sz="0" w:space="0" w:color="auto"/>
          </w:divBdr>
        </w:div>
        <w:div w:id="535510863">
          <w:marLeft w:val="1166"/>
          <w:marRight w:val="0"/>
          <w:marTop w:val="134"/>
          <w:marBottom w:val="0"/>
          <w:divBdr>
            <w:top w:val="none" w:sz="0" w:space="0" w:color="auto"/>
            <w:left w:val="none" w:sz="0" w:space="0" w:color="auto"/>
            <w:bottom w:val="none" w:sz="0" w:space="0" w:color="auto"/>
            <w:right w:val="none" w:sz="0" w:space="0" w:color="auto"/>
          </w:divBdr>
        </w:div>
        <w:div w:id="581179650">
          <w:marLeft w:val="1166"/>
          <w:marRight w:val="0"/>
          <w:marTop w:val="134"/>
          <w:marBottom w:val="0"/>
          <w:divBdr>
            <w:top w:val="none" w:sz="0" w:space="0" w:color="auto"/>
            <w:left w:val="none" w:sz="0" w:space="0" w:color="auto"/>
            <w:bottom w:val="none" w:sz="0" w:space="0" w:color="auto"/>
            <w:right w:val="none" w:sz="0" w:space="0" w:color="auto"/>
          </w:divBdr>
        </w:div>
        <w:div w:id="647900396">
          <w:marLeft w:val="547"/>
          <w:marRight w:val="0"/>
          <w:marTop w:val="154"/>
          <w:marBottom w:val="0"/>
          <w:divBdr>
            <w:top w:val="none" w:sz="0" w:space="0" w:color="auto"/>
            <w:left w:val="none" w:sz="0" w:space="0" w:color="auto"/>
            <w:bottom w:val="none" w:sz="0" w:space="0" w:color="auto"/>
            <w:right w:val="none" w:sz="0" w:space="0" w:color="auto"/>
          </w:divBdr>
        </w:div>
        <w:div w:id="981693971">
          <w:marLeft w:val="1166"/>
          <w:marRight w:val="0"/>
          <w:marTop w:val="134"/>
          <w:marBottom w:val="0"/>
          <w:divBdr>
            <w:top w:val="none" w:sz="0" w:space="0" w:color="auto"/>
            <w:left w:val="none" w:sz="0" w:space="0" w:color="auto"/>
            <w:bottom w:val="none" w:sz="0" w:space="0" w:color="auto"/>
            <w:right w:val="none" w:sz="0" w:space="0" w:color="auto"/>
          </w:divBdr>
        </w:div>
        <w:div w:id="1641298591">
          <w:marLeft w:val="1166"/>
          <w:marRight w:val="0"/>
          <w:marTop w:val="134"/>
          <w:marBottom w:val="0"/>
          <w:divBdr>
            <w:top w:val="none" w:sz="0" w:space="0" w:color="auto"/>
            <w:left w:val="none" w:sz="0" w:space="0" w:color="auto"/>
            <w:bottom w:val="none" w:sz="0" w:space="0" w:color="auto"/>
            <w:right w:val="none" w:sz="0" w:space="0" w:color="auto"/>
          </w:divBdr>
        </w:div>
      </w:divsChild>
    </w:div>
    <w:div w:id="1813907295">
      <w:bodyDiv w:val="1"/>
      <w:marLeft w:val="0"/>
      <w:marRight w:val="0"/>
      <w:marTop w:val="0"/>
      <w:marBottom w:val="0"/>
      <w:divBdr>
        <w:top w:val="none" w:sz="0" w:space="0" w:color="auto"/>
        <w:left w:val="none" w:sz="0" w:space="0" w:color="auto"/>
        <w:bottom w:val="none" w:sz="0" w:space="0" w:color="auto"/>
        <w:right w:val="none" w:sz="0" w:space="0" w:color="auto"/>
      </w:divBdr>
      <w:divsChild>
        <w:div w:id="834344970">
          <w:marLeft w:val="1166"/>
          <w:marRight w:val="0"/>
          <w:marTop w:val="134"/>
          <w:marBottom w:val="0"/>
          <w:divBdr>
            <w:top w:val="none" w:sz="0" w:space="0" w:color="auto"/>
            <w:left w:val="none" w:sz="0" w:space="0" w:color="auto"/>
            <w:bottom w:val="none" w:sz="0" w:space="0" w:color="auto"/>
            <w:right w:val="none" w:sz="0" w:space="0" w:color="auto"/>
          </w:divBdr>
        </w:div>
        <w:div w:id="1269118375">
          <w:marLeft w:val="1166"/>
          <w:marRight w:val="0"/>
          <w:marTop w:val="134"/>
          <w:marBottom w:val="0"/>
          <w:divBdr>
            <w:top w:val="none" w:sz="0" w:space="0" w:color="auto"/>
            <w:left w:val="none" w:sz="0" w:space="0" w:color="auto"/>
            <w:bottom w:val="none" w:sz="0" w:space="0" w:color="auto"/>
            <w:right w:val="none" w:sz="0" w:space="0" w:color="auto"/>
          </w:divBdr>
        </w:div>
        <w:div w:id="1412198856">
          <w:marLeft w:val="1166"/>
          <w:marRight w:val="0"/>
          <w:marTop w:val="134"/>
          <w:marBottom w:val="0"/>
          <w:divBdr>
            <w:top w:val="none" w:sz="0" w:space="0" w:color="auto"/>
            <w:left w:val="none" w:sz="0" w:space="0" w:color="auto"/>
            <w:bottom w:val="none" w:sz="0" w:space="0" w:color="auto"/>
            <w:right w:val="none" w:sz="0" w:space="0" w:color="auto"/>
          </w:divBdr>
        </w:div>
        <w:div w:id="1438020314">
          <w:marLeft w:val="547"/>
          <w:marRight w:val="0"/>
          <w:marTop w:val="154"/>
          <w:marBottom w:val="0"/>
          <w:divBdr>
            <w:top w:val="none" w:sz="0" w:space="0" w:color="auto"/>
            <w:left w:val="none" w:sz="0" w:space="0" w:color="auto"/>
            <w:bottom w:val="none" w:sz="0" w:space="0" w:color="auto"/>
            <w:right w:val="none" w:sz="0" w:space="0" w:color="auto"/>
          </w:divBdr>
        </w:div>
        <w:div w:id="1441022417">
          <w:marLeft w:val="547"/>
          <w:marRight w:val="0"/>
          <w:marTop w:val="154"/>
          <w:marBottom w:val="0"/>
          <w:divBdr>
            <w:top w:val="none" w:sz="0" w:space="0" w:color="auto"/>
            <w:left w:val="none" w:sz="0" w:space="0" w:color="auto"/>
            <w:bottom w:val="none" w:sz="0" w:space="0" w:color="auto"/>
            <w:right w:val="none" w:sz="0" w:space="0" w:color="auto"/>
          </w:divBdr>
        </w:div>
        <w:div w:id="1871604504">
          <w:marLeft w:val="1166"/>
          <w:marRight w:val="0"/>
          <w:marTop w:val="134"/>
          <w:marBottom w:val="0"/>
          <w:divBdr>
            <w:top w:val="none" w:sz="0" w:space="0" w:color="auto"/>
            <w:left w:val="none" w:sz="0" w:space="0" w:color="auto"/>
            <w:bottom w:val="none" w:sz="0" w:space="0" w:color="auto"/>
            <w:right w:val="none" w:sz="0" w:space="0" w:color="auto"/>
          </w:divBdr>
        </w:div>
        <w:div w:id="2008821175">
          <w:marLeft w:val="1166"/>
          <w:marRight w:val="0"/>
          <w:marTop w:val="134"/>
          <w:marBottom w:val="0"/>
          <w:divBdr>
            <w:top w:val="none" w:sz="0" w:space="0" w:color="auto"/>
            <w:left w:val="none" w:sz="0" w:space="0" w:color="auto"/>
            <w:bottom w:val="none" w:sz="0" w:space="0" w:color="auto"/>
            <w:right w:val="none" w:sz="0" w:space="0" w:color="auto"/>
          </w:divBdr>
        </w:div>
      </w:divsChild>
    </w:div>
    <w:div w:id="18893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feoptions.org/assets/pdfs/evaluation.pdf" TargetMode="External"/><Relationship Id="rId21" Type="http://schemas.openxmlformats.org/officeDocument/2006/relationships/hyperlink" Target="https://lifeoptions.org/assets/pdfs/qualoflife.pdf" TargetMode="External"/><Relationship Id="rId42" Type="http://schemas.openxmlformats.org/officeDocument/2006/relationships/hyperlink" Target="https://lifeoptions.org/assets/pdfs/qualoflife.pdf" TargetMode="External"/><Relationship Id="rId47" Type="http://schemas.openxmlformats.org/officeDocument/2006/relationships/hyperlink" Target="https://choosework.ssa.gov/findhelp/" TargetMode="External"/><Relationship Id="rId63" Type="http://schemas.openxmlformats.org/officeDocument/2006/relationships/hyperlink" Target="https://choosework.ssa.gov/findhelp/" TargetMode="External"/><Relationship Id="rId68"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www.hhs.nd.gov/vr" TargetMode="External"/><Relationship Id="rId29" Type="http://schemas.openxmlformats.org/officeDocument/2006/relationships/hyperlink" Target="https://www.careeronestop.org/" TargetMode="External"/><Relationship Id="rId11" Type="http://schemas.openxmlformats.org/officeDocument/2006/relationships/image" Target="media/image1.png"/><Relationship Id="rId24" Type="http://schemas.openxmlformats.org/officeDocument/2006/relationships/hyperlink" Target="https://www.ssa.gov/disability/professionals/bluebook/" TargetMode="External"/><Relationship Id="rId32" Type="http://schemas.openxmlformats.org/officeDocument/2006/relationships/hyperlink" Target="https://www.medicare.gov/dialysisfacilitycompare/" TargetMode="External"/><Relationship Id="rId37" Type="http://schemas.openxmlformats.org/officeDocument/2006/relationships/hyperlink" Target="https://www.ssa.gov/pubs/EN-05-10095.pdf" TargetMode="External"/><Relationship Id="rId40" Type="http://schemas.openxmlformats.org/officeDocument/2006/relationships/hyperlink" Target="https://choosework.ssa.gov/Assets/docs-materials/BeneficiaryWsht-form6-05-2015_508.pdf" TargetMode="External"/><Relationship Id="rId45" Type="http://schemas.openxmlformats.org/officeDocument/2006/relationships/hyperlink" Target="https://www.homedialysis.org/life-at-home/articles/keeping-your-job-when-you-need-dialysis" TargetMode="External"/><Relationship Id="rId53" Type="http://schemas.openxmlformats.org/officeDocument/2006/relationships/hyperlink" Target="https://choosework.ssa.gov/findhelp/" TargetMode="External"/><Relationship Id="rId58" Type="http://schemas.openxmlformats.org/officeDocument/2006/relationships/hyperlink" Target="https://www.aaatakecharge.com/" TargetMode="External"/><Relationship Id="rId66" Type="http://schemas.openxmlformats.org/officeDocument/2006/relationships/hyperlink" Target="https://www.ssa.gov/disability/professionals/bluebook/AdultListings.htm" TargetMode="External"/><Relationship Id="rId5" Type="http://schemas.openxmlformats.org/officeDocument/2006/relationships/numbering" Target="numbering.xml"/><Relationship Id="rId61" Type="http://schemas.openxmlformats.org/officeDocument/2006/relationships/hyperlink" Target="https://www.ssa.gov/disability/professionals/bluebook/AdultListings.htm" TargetMode="External"/><Relationship Id="rId19" Type="http://schemas.openxmlformats.org/officeDocument/2006/relationships/hyperlink" Target="http://www.eri-wi.org" TargetMode="External"/><Relationship Id="rId14" Type="http://schemas.openxmlformats.org/officeDocument/2006/relationships/hyperlink" Target="https://mn.gov/deed/job-seekers/disabilities/" TargetMode="External"/><Relationship Id="rId22" Type="http://schemas.openxmlformats.org/officeDocument/2006/relationships/hyperlink" Target="https://www.kidney.org/sites/default/files/insurancetoolkit_2014final.pdf" TargetMode="External"/><Relationship Id="rId27" Type="http://schemas.openxmlformats.org/officeDocument/2006/relationships/hyperlink" Target="https://yourtickettowork.ssa.gov/" TargetMode="External"/><Relationship Id="rId30" Type="http://schemas.openxmlformats.org/officeDocument/2006/relationships/hyperlink" Target="https://www.careeronestop.org/ResourcesFor/WorkersWithDisabilities/workers-with-disabilities.aspx" TargetMode="External"/><Relationship Id="rId35" Type="http://schemas.openxmlformats.org/officeDocument/2006/relationships/hyperlink" Target="https://mydialysischoice.org/" TargetMode="External"/><Relationship Id="rId43" Type="http://schemas.openxmlformats.org/officeDocument/2006/relationships/hyperlink" Target="https://lifeoptions.org/assets/pdfs/evaluation.pdf" TargetMode="External"/><Relationship Id="rId48" Type="http://schemas.openxmlformats.org/officeDocument/2006/relationships/hyperlink" Target="https://www.ssa.gov/disability/professionals/bluebook/AdultListings.htm" TargetMode="External"/><Relationship Id="rId56" Type="http://schemas.openxmlformats.org/officeDocument/2006/relationships/hyperlink" Target="https://choosework.ssa.gov/findhelp/" TargetMode="External"/><Relationship Id="rId64" Type="http://schemas.openxmlformats.org/officeDocument/2006/relationships/hyperlink" Target="https://choosework.ssa.gov/findhelp/" TargetMode="External"/><Relationship Id="rId69" Type="http://schemas.openxmlformats.org/officeDocument/2006/relationships/image" Target="media/image7.jpeg"/><Relationship Id="rId8" Type="http://schemas.openxmlformats.org/officeDocument/2006/relationships/webSettings" Target="webSettings.xml"/><Relationship Id="rId51" Type="http://schemas.openxmlformats.org/officeDocument/2006/relationships/hyperlink" Target="https://www.ssa.gov/pubs/EN-05-10095.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hs.sd.gov/en/rehabilitation-services" TargetMode="External"/><Relationship Id="rId25" Type="http://schemas.openxmlformats.org/officeDocument/2006/relationships/hyperlink" Target="https://www.ssa.gov/redbook/" TargetMode="External"/><Relationship Id="rId33" Type="http://schemas.openxmlformats.org/officeDocument/2006/relationships/hyperlink" Target="https://homedialysis.org/" TargetMode="External"/><Relationship Id="rId38" Type="http://schemas.openxmlformats.org/officeDocument/2006/relationships/hyperlink" Target="https://www.kidney.org/sites/default/files/11-10-0501_working.pdf" TargetMode="External"/><Relationship Id="rId46" Type="http://schemas.openxmlformats.org/officeDocument/2006/relationships/hyperlink" Target="https://www.ssa.gov/redbook/" TargetMode="External"/><Relationship Id="rId59" Type="http://schemas.openxmlformats.org/officeDocument/2006/relationships/hyperlink" Target="http://www.nticentral.org/" TargetMode="External"/><Relationship Id="rId67" Type="http://schemas.openxmlformats.org/officeDocument/2006/relationships/hyperlink" Target="https://www.ssa.gov/disability/professionals/bluebook/AdultListings.htm" TargetMode="External"/><Relationship Id="rId20" Type="http://schemas.openxmlformats.org/officeDocument/2006/relationships/hyperlink" Target="http://www.independencefirst.org" TargetMode="External"/><Relationship Id="rId41" Type="http://schemas.openxmlformats.org/officeDocument/2006/relationships/hyperlink" Target="https://www.kidney.org/newsletter/dialysis-returning-to-work" TargetMode="External"/><Relationship Id="rId54" Type="http://schemas.openxmlformats.org/officeDocument/2006/relationships/hyperlink" Target="https://choosework.ssa.gov/findhelp/" TargetMode="External"/><Relationship Id="rId62" Type="http://schemas.openxmlformats.org/officeDocument/2006/relationships/hyperlink" Target="https://www.ssa.gov/disability/professionals/bluebook/AdultListings.htm" TargetMode="External"/><Relationship Id="rId7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odwilleasterseals.org/services/work-incentives-connection" TargetMode="External"/><Relationship Id="rId23" Type="http://schemas.openxmlformats.org/officeDocument/2006/relationships/hyperlink" Target="http://www.yti.cornell.edu/" TargetMode="External"/><Relationship Id="rId28" Type="http://schemas.openxmlformats.org/officeDocument/2006/relationships/hyperlink" Target="https://askjan.org/" TargetMode="External"/><Relationship Id="rId36" Type="http://schemas.openxmlformats.org/officeDocument/2006/relationships/hyperlink" Target="https://www.ssa.gov/work/" TargetMode="External"/><Relationship Id="rId49" Type="http://schemas.openxmlformats.org/officeDocument/2006/relationships/hyperlink" Target="https://choosework.ssa.gov/findhelp/" TargetMode="External"/><Relationship Id="rId57" Type="http://schemas.openxmlformats.org/officeDocument/2006/relationships/hyperlink" Target="https://www.aaatakecharge.com/" TargetMode="External"/><Relationship Id="rId10" Type="http://schemas.openxmlformats.org/officeDocument/2006/relationships/endnotes" Target="endnotes.xml"/><Relationship Id="rId31" Type="http://schemas.openxmlformats.org/officeDocument/2006/relationships/hyperlink" Target="https://choosework.ssa.gov/" TargetMode="External"/><Relationship Id="rId44" Type="http://schemas.openxmlformats.org/officeDocument/2006/relationships/hyperlink" Target="https://www.eeoc.gov/facts/ada18.html" TargetMode="External"/><Relationship Id="rId52" Type="http://schemas.openxmlformats.org/officeDocument/2006/relationships/image" Target="media/image4.png"/><Relationship Id="rId60" Type="http://schemas.openxmlformats.org/officeDocument/2006/relationships/image" Target="media/image5.png"/><Relationship Id="rId65" Type="http://schemas.openxmlformats.org/officeDocument/2006/relationships/hyperlink" Target="https://www.ssa.gov/redboo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ichigan.gov/leo/0,5863,7-336-94422_97702---,00.html" TargetMode="External"/><Relationship Id="rId18" Type="http://schemas.openxmlformats.org/officeDocument/2006/relationships/hyperlink" Target="https://dwd.wisconsin.gov/dvr/" TargetMode="External"/><Relationship Id="rId39" Type="http://schemas.openxmlformats.org/officeDocument/2006/relationships/hyperlink" Target="https://lifeoptions.org/assets/pdfs/employment.pdf" TargetMode="External"/><Relationship Id="rId34" Type="http://schemas.openxmlformats.org/officeDocument/2006/relationships/hyperlink" Target="https://www.kidney.org/atoz/content/insurance-options-people-dialysis-or-kidney-transplant" TargetMode="External"/><Relationship Id="rId50" Type="http://schemas.openxmlformats.org/officeDocument/2006/relationships/image" Target="media/image3.png"/><Relationship Id="rId55" Type="http://schemas.openxmlformats.org/officeDocument/2006/relationships/hyperlink" Target="https://choosework.ssa.gov/findhelp/" TargetMode="External"/><Relationship Id="rId7" Type="http://schemas.openxmlformats.org/officeDocument/2006/relationships/settings" Target="setting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commons.law.villanova.edu/cgi/viewcontent.cgi?article=1177&amp;context=thirdcircuit_2004%20" TargetMode="External"/><Relationship Id="rId2" Type="http://schemas.openxmlformats.org/officeDocument/2006/relationships/hyperlink" Target="https://www.usrds.org/2017/view/v2_04.aspx" TargetMode="External"/><Relationship Id="rId1" Type="http://schemas.openxmlformats.org/officeDocument/2006/relationships/hyperlink" Target="https://www.esrdncc.org/contentassets/187eeba04ded4b7da4880050bdff04c7/2015esrdnccsmmryannlrprtfnl508.pdf" TargetMode="External"/><Relationship Id="rId5" Type="http://schemas.openxmlformats.org/officeDocument/2006/relationships/hyperlink" Target="https://www.ncbi.nlm.nih.gov/pmc/articles/PMC5618170/pdf/healthcare-05-00042.pdf" TargetMode="External"/><Relationship Id="rId4" Type="http://schemas.openxmlformats.org/officeDocument/2006/relationships/hyperlink" Target="https://www.law.cornell.edu/cfr/text/34/36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92f48-2f72-4fb1-89a2-68c5811a9e8a" xsi:nil="true"/>
    <lcf76f155ced4ddcb4097134ff3c332f xmlns="a83500b3-a894-48a9-8d2c-2446012458c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6939D54A5B484C9BF6DDB19380C68A" ma:contentTypeVersion="17" ma:contentTypeDescription="Create a new document." ma:contentTypeScope="" ma:versionID="e1f0f0966827be71ab84fe88a29c9e84">
  <xsd:schema xmlns:xsd="http://www.w3.org/2001/XMLSchema" xmlns:xs="http://www.w3.org/2001/XMLSchema" xmlns:p="http://schemas.microsoft.com/office/2006/metadata/properties" xmlns:ns2="a83500b3-a894-48a9-8d2c-2446012458ce" xmlns:ns3="5ce92f48-2f72-4fb1-89a2-68c5811a9e8a" targetNamespace="http://schemas.microsoft.com/office/2006/metadata/properties" ma:root="true" ma:fieldsID="f8a454d7f9613609a63d1e02549dc9ff" ns2:_="" ns3:_="">
    <xsd:import namespace="a83500b3-a894-48a9-8d2c-2446012458ce"/>
    <xsd:import namespace="5ce92f48-2f72-4fb1-89a2-68c5811a9e8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500b3-a894-48a9-8d2c-24460124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2ef98ca-efad-4ca0-a4ed-198b79e0ca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92f48-2f72-4fb1-89a2-68c5811a9e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4031f9-84bf-458e-9374-64945f6670ea}" ma:internalName="TaxCatchAll" ma:showField="CatchAllData" ma:web="5ce92f48-2f72-4fb1-89a2-68c5811a9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727C7-06DF-4CAD-BD11-F46A1F504F59}">
  <ds:schemaRefs>
    <ds:schemaRef ds:uri="http://schemas.microsoft.com/office/2006/metadata/properties"/>
    <ds:schemaRef ds:uri="http://schemas.microsoft.com/office/infopath/2007/PartnerControls"/>
    <ds:schemaRef ds:uri="5ce92f48-2f72-4fb1-89a2-68c5811a9e8a"/>
    <ds:schemaRef ds:uri="a83500b3-a894-48a9-8d2c-2446012458ce"/>
  </ds:schemaRefs>
</ds:datastoreItem>
</file>

<file path=customXml/itemProps2.xml><?xml version="1.0" encoding="utf-8"?>
<ds:datastoreItem xmlns:ds="http://schemas.openxmlformats.org/officeDocument/2006/customXml" ds:itemID="{53E8976B-2C53-463C-BA45-AFA391BF5D7E}">
  <ds:schemaRefs>
    <ds:schemaRef ds:uri="http://schemas.openxmlformats.org/officeDocument/2006/bibliography"/>
  </ds:schemaRefs>
</ds:datastoreItem>
</file>

<file path=customXml/itemProps3.xml><?xml version="1.0" encoding="utf-8"?>
<ds:datastoreItem xmlns:ds="http://schemas.openxmlformats.org/officeDocument/2006/customXml" ds:itemID="{B28155CD-BD62-4557-AAE8-94ABFADB4924}">
  <ds:schemaRefs>
    <ds:schemaRef ds:uri="http://schemas.microsoft.com/sharepoint/v3/contenttype/forms"/>
  </ds:schemaRefs>
</ds:datastoreItem>
</file>

<file path=customXml/itemProps4.xml><?xml version="1.0" encoding="utf-8"?>
<ds:datastoreItem xmlns:ds="http://schemas.openxmlformats.org/officeDocument/2006/customXml" ds:itemID="{45AFBC65-9543-4982-BA74-A5BE1285D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500b3-a894-48a9-8d2c-2446012458ce"/>
    <ds:schemaRef ds:uri="5ce92f48-2f72-4fb1-89a2-68c5811a9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7449</Words>
  <Characters>42463</Characters>
  <Application>Microsoft Office Word</Application>
  <DocSecurity>0</DocSecurity>
  <Lines>353</Lines>
  <Paragraphs>99</Paragraphs>
  <ScaleCrop>false</ScaleCrop>
  <Company/>
  <LinksUpToDate>false</LinksUpToDate>
  <CharactersWithSpaces>49813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Lexie Totty</dc:creator>
  <cp:keywords/>
  <cp:lastModifiedBy>Renae Nelson</cp:lastModifiedBy>
  <cp:revision>17</cp:revision>
  <cp:lastPrinted>2019-06-11T13:35:00Z</cp:lastPrinted>
  <dcterms:created xsi:type="dcterms:W3CDTF">2024-10-10T14:47:00Z</dcterms:created>
  <dcterms:modified xsi:type="dcterms:W3CDTF">2025-03-27T14:42:00Z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0x010100A96939D54A5B484C9BF6DDB19380C68A</vt:lpwstr>
  </property>
  <property fmtid="{D5CDD505-2E9C-101B-9397-08002B2CF9AE}" pid="3" name="MediaServiceImageTags">
    <vt:lpwstr/>
  </property>
</Properties>
</file>